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A69" w:rsidRPr="00635A08" w:rsidRDefault="00AF6A69" w:rsidP="00AF6A69">
      <w:pPr>
        <w:spacing w:after="0" w:line="240" w:lineRule="auto"/>
        <w:jc w:val="center"/>
        <w:rPr>
          <w:rFonts w:ascii="Times New Roman" w:hAnsi="Times New Roman"/>
          <w:b/>
          <w:sz w:val="36"/>
        </w:rPr>
      </w:pPr>
      <w:r>
        <w:rPr>
          <w:rFonts w:ascii="Times New Roman" w:hAnsi="Times New Roman"/>
          <w:b/>
          <w:noProof/>
          <w:sz w:val="36"/>
        </w:rPr>
        <w:drawing>
          <wp:inline distT="0" distB="0" distL="0" distR="0">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AF6A69" w:rsidRPr="00DF7298" w:rsidRDefault="00AF6A69" w:rsidP="00AF6A69">
      <w:pPr>
        <w:spacing w:after="0" w:line="240" w:lineRule="auto"/>
        <w:jc w:val="center"/>
        <w:rPr>
          <w:rFonts w:ascii="Times New Roman" w:hAnsi="Times New Roman"/>
          <w:b/>
          <w:sz w:val="24"/>
          <w:szCs w:val="24"/>
        </w:rPr>
      </w:pPr>
      <w:r w:rsidRPr="00DF7298">
        <w:rPr>
          <w:rFonts w:ascii="Times New Roman" w:hAnsi="Times New Roman"/>
          <w:b/>
          <w:sz w:val="24"/>
          <w:szCs w:val="24"/>
        </w:rPr>
        <w:t>АДМИНИСТРАЦИ</w:t>
      </w:r>
      <w:r>
        <w:rPr>
          <w:rFonts w:ascii="Times New Roman" w:hAnsi="Times New Roman"/>
          <w:b/>
          <w:sz w:val="24"/>
          <w:szCs w:val="24"/>
        </w:rPr>
        <w:t>Я</w:t>
      </w:r>
      <w:r w:rsidRPr="00DF7298">
        <w:rPr>
          <w:rFonts w:ascii="Times New Roman" w:hAnsi="Times New Roman"/>
          <w:b/>
          <w:sz w:val="24"/>
          <w:szCs w:val="24"/>
        </w:rPr>
        <w:t xml:space="preserve"> ЛАБИНСКОГО ГОРОДСКОГО ПОСЕЛЕНИЯ</w:t>
      </w:r>
    </w:p>
    <w:p w:rsidR="00AF6A69" w:rsidRPr="00DF7298" w:rsidRDefault="00AF6A69" w:rsidP="00AF6A69">
      <w:pPr>
        <w:spacing w:after="0" w:line="240" w:lineRule="auto"/>
        <w:jc w:val="center"/>
        <w:rPr>
          <w:rFonts w:ascii="Times New Roman" w:hAnsi="Times New Roman"/>
          <w:b/>
          <w:sz w:val="24"/>
          <w:szCs w:val="24"/>
        </w:rPr>
      </w:pPr>
      <w:r w:rsidRPr="00DF7298">
        <w:rPr>
          <w:rFonts w:ascii="Times New Roman" w:hAnsi="Times New Roman"/>
          <w:b/>
          <w:sz w:val="24"/>
          <w:szCs w:val="24"/>
        </w:rPr>
        <w:t>ЛАБИНСКОГО РАЙОНА</w:t>
      </w:r>
    </w:p>
    <w:p w:rsidR="00AF6A69" w:rsidRDefault="00FD5196" w:rsidP="00AF6A69">
      <w:pPr>
        <w:spacing w:after="0" w:line="240" w:lineRule="auto"/>
        <w:jc w:val="center"/>
        <w:rPr>
          <w:rFonts w:ascii="Times New Roman" w:hAnsi="Times New Roman"/>
          <w:b/>
          <w:sz w:val="36"/>
        </w:rPr>
      </w:pPr>
      <w:proofErr w:type="gramStart"/>
      <w:r>
        <w:rPr>
          <w:rFonts w:ascii="Times New Roman" w:hAnsi="Times New Roman"/>
          <w:b/>
          <w:sz w:val="36"/>
        </w:rPr>
        <w:t>П</w:t>
      </w:r>
      <w:proofErr w:type="gramEnd"/>
      <w:r>
        <w:rPr>
          <w:rFonts w:ascii="Times New Roman" w:hAnsi="Times New Roman"/>
          <w:b/>
          <w:sz w:val="36"/>
        </w:rPr>
        <w:t xml:space="preserve"> О С Т А Н О В Л Е Н И Е </w:t>
      </w:r>
    </w:p>
    <w:p w:rsidR="00AF6A69" w:rsidRPr="00DF7298" w:rsidRDefault="00EF443B" w:rsidP="00AF6A69">
      <w:pPr>
        <w:spacing w:after="0" w:line="240" w:lineRule="auto"/>
        <w:jc w:val="center"/>
        <w:rPr>
          <w:rFonts w:ascii="Times New Roman" w:hAnsi="Times New Roman"/>
          <w:b/>
          <w:sz w:val="24"/>
          <w:szCs w:val="24"/>
        </w:rPr>
      </w:pPr>
      <w:r>
        <w:rPr>
          <w:rFonts w:ascii="Times New Roman" w:hAnsi="Times New Roman"/>
          <w:b/>
          <w:sz w:val="24"/>
          <w:szCs w:val="24"/>
        </w:rPr>
        <w:t xml:space="preserve"> </w:t>
      </w:r>
    </w:p>
    <w:p w:rsidR="00AF6A69" w:rsidRPr="00DF7298" w:rsidRDefault="00AF6A69" w:rsidP="00AF6A69">
      <w:pPr>
        <w:spacing w:after="0" w:line="240" w:lineRule="auto"/>
        <w:jc w:val="center"/>
        <w:rPr>
          <w:rFonts w:ascii="Times New Roman" w:hAnsi="Times New Roman"/>
          <w:sz w:val="24"/>
          <w:szCs w:val="24"/>
        </w:rPr>
      </w:pPr>
      <w:r>
        <w:rPr>
          <w:rFonts w:ascii="Times New Roman" w:hAnsi="Times New Roman"/>
          <w:sz w:val="24"/>
          <w:szCs w:val="24"/>
        </w:rPr>
        <w:t>от</w:t>
      </w:r>
      <w:r w:rsidR="00835144">
        <w:rPr>
          <w:rFonts w:ascii="Times New Roman" w:hAnsi="Times New Roman"/>
          <w:sz w:val="24"/>
          <w:szCs w:val="24"/>
        </w:rPr>
        <w:t xml:space="preserve"> </w:t>
      </w:r>
      <w:r w:rsidR="00FD5196">
        <w:rPr>
          <w:rFonts w:ascii="Times New Roman" w:hAnsi="Times New Roman"/>
          <w:sz w:val="24"/>
          <w:szCs w:val="24"/>
        </w:rPr>
        <w:t>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D5196">
        <w:rPr>
          <w:rFonts w:ascii="Times New Roman" w:hAnsi="Times New Roman"/>
          <w:sz w:val="24"/>
          <w:szCs w:val="24"/>
        </w:rPr>
        <w:t>№____________</w:t>
      </w:r>
    </w:p>
    <w:p w:rsidR="00AF6A69" w:rsidRPr="00DF7298" w:rsidRDefault="00AF6A69" w:rsidP="00AF6A69">
      <w:pPr>
        <w:spacing w:after="0" w:line="240" w:lineRule="auto"/>
        <w:jc w:val="center"/>
        <w:rPr>
          <w:rFonts w:ascii="Times New Roman" w:hAnsi="Times New Roman"/>
          <w:sz w:val="24"/>
          <w:szCs w:val="24"/>
        </w:rPr>
      </w:pPr>
      <w:r w:rsidRPr="00DF7298">
        <w:rPr>
          <w:rFonts w:ascii="Times New Roman" w:hAnsi="Times New Roman"/>
          <w:sz w:val="24"/>
          <w:szCs w:val="24"/>
        </w:rPr>
        <w:t>г. Лабинск</w:t>
      </w:r>
    </w:p>
    <w:p w:rsidR="00AF6A69" w:rsidRPr="00B922E4" w:rsidRDefault="00C335B2" w:rsidP="00AF6A69">
      <w:pPr>
        <w:spacing w:after="0" w:line="240" w:lineRule="auto"/>
        <w:jc w:val="center"/>
        <w:rPr>
          <w:rFonts w:ascii="Times New Roman" w:hAnsi="Times New Roman"/>
          <w:b/>
          <w:sz w:val="28"/>
          <w:szCs w:val="28"/>
        </w:rPr>
      </w:pPr>
      <w:r>
        <w:rPr>
          <w:rFonts w:ascii="Times New Roman" w:hAnsi="Times New Roman"/>
          <w:b/>
          <w:sz w:val="28"/>
          <w:szCs w:val="28"/>
        </w:rPr>
        <w:t>ПРОЕКТ</w:t>
      </w:r>
    </w:p>
    <w:p w:rsidR="00AF6A69" w:rsidRPr="00B922E4" w:rsidRDefault="00AF6A69" w:rsidP="00AF6A69">
      <w:pPr>
        <w:spacing w:after="0" w:line="240" w:lineRule="auto"/>
        <w:jc w:val="center"/>
        <w:rPr>
          <w:rFonts w:ascii="Times New Roman" w:hAnsi="Times New Roman"/>
          <w:b/>
          <w:sz w:val="28"/>
          <w:szCs w:val="28"/>
        </w:rPr>
      </w:pPr>
    </w:p>
    <w:p w:rsidR="00FD5196" w:rsidRPr="00FD5196" w:rsidRDefault="00FD5196" w:rsidP="00FD5196">
      <w:pPr>
        <w:autoSpaceDE w:val="0"/>
        <w:autoSpaceDN w:val="0"/>
        <w:adjustRightInd w:val="0"/>
        <w:spacing w:after="0" w:line="240" w:lineRule="auto"/>
        <w:jc w:val="center"/>
        <w:rPr>
          <w:rFonts w:ascii="Times New Roman" w:eastAsia="Calibri" w:hAnsi="Times New Roman" w:cs="Times New Roman"/>
          <w:b/>
          <w:sz w:val="28"/>
          <w:szCs w:val="28"/>
          <w:lang w:eastAsia="en-US"/>
        </w:rPr>
      </w:pPr>
      <w:r w:rsidRPr="00FD5196">
        <w:rPr>
          <w:rFonts w:ascii="Times New Roman" w:hAnsi="Times New Roman" w:cs="Times New Roman"/>
          <w:b/>
          <w:bCs/>
          <w:sz w:val="28"/>
          <w:szCs w:val="28"/>
        </w:rPr>
        <w:t xml:space="preserve">Об утверждении Порядка организации сбора отработанных ртутьсодержащих ламп </w:t>
      </w:r>
      <w:r w:rsidRPr="00FD5196">
        <w:rPr>
          <w:rFonts w:ascii="Times New Roman" w:eastAsia="Calibri" w:hAnsi="Times New Roman" w:cs="Times New Roman"/>
          <w:b/>
          <w:sz w:val="28"/>
          <w:szCs w:val="28"/>
          <w:lang w:eastAsia="en-US"/>
        </w:rPr>
        <w:t xml:space="preserve">у потребителей ртутьсодержащих ламп </w:t>
      </w:r>
      <w:r w:rsidRPr="00FD5196">
        <w:rPr>
          <w:rFonts w:ascii="Times New Roman" w:hAnsi="Times New Roman" w:cs="Times New Roman"/>
          <w:b/>
          <w:bCs/>
          <w:sz w:val="28"/>
          <w:szCs w:val="28"/>
        </w:rPr>
        <w:t>и информировании о порядке такого сбора</w:t>
      </w:r>
      <w:r w:rsidRPr="00FD5196">
        <w:rPr>
          <w:rFonts w:ascii="Times New Roman" w:eastAsia="Calibri" w:hAnsi="Times New Roman" w:cs="Times New Roman"/>
          <w:b/>
          <w:sz w:val="28"/>
          <w:szCs w:val="28"/>
          <w:lang w:eastAsia="en-US"/>
        </w:rPr>
        <w:t xml:space="preserve"> </w:t>
      </w:r>
      <w:r w:rsidRPr="00FD5196">
        <w:rPr>
          <w:rFonts w:ascii="Times New Roman" w:hAnsi="Times New Roman" w:cs="Times New Roman"/>
          <w:b/>
          <w:bCs/>
          <w:sz w:val="28"/>
          <w:szCs w:val="28"/>
        </w:rPr>
        <w:t xml:space="preserve">на территории </w:t>
      </w:r>
      <w:r>
        <w:rPr>
          <w:rFonts w:ascii="Times New Roman" w:hAnsi="Times New Roman" w:cs="Times New Roman"/>
          <w:b/>
          <w:bCs/>
          <w:sz w:val="28"/>
          <w:szCs w:val="28"/>
        </w:rPr>
        <w:t>Лабинского городского</w:t>
      </w:r>
      <w:r w:rsidRPr="00FD5196">
        <w:rPr>
          <w:rFonts w:ascii="Times New Roman" w:hAnsi="Times New Roman" w:cs="Times New Roman"/>
          <w:b/>
          <w:bCs/>
          <w:sz w:val="28"/>
          <w:szCs w:val="28"/>
        </w:rPr>
        <w:t xml:space="preserve"> поселения Лабинского района</w:t>
      </w:r>
    </w:p>
    <w:p w:rsid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ind w:firstLine="709"/>
        <w:jc w:val="both"/>
        <w:rPr>
          <w:rFonts w:ascii="Times New Roman" w:hAnsi="Times New Roman" w:cs="Times New Roman"/>
          <w:sz w:val="28"/>
          <w:szCs w:val="28"/>
        </w:rPr>
      </w:pPr>
      <w:proofErr w:type="gramStart"/>
      <w:r w:rsidRPr="00FD5196">
        <w:rPr>
          <w:rFonts w:ascii="Times New Roman" w:hAnsi="Times New Roman" w:cs="Times New Roman"/>
          <w:sz w:val="28"/>
          <w:szCs w:val="28"/>
        </w:rPr>
        <w:t xml:space="preserve">В соответствии с Федеральным законом от 06.10.2003 № 131-Ф3 </w:t>
      </w:r>
      <w:r>
        <w:rPr>
          <w:rFonts w:ascii="Times New Roman" w:hAnsi="Times New Roman" w:cs="Times New Roman"/>
          <w:sz w:val="28"/>
          <w:szCs w:val="28"/>
        </w:rPr>
        <w:br/>
      </w:r>
      <w:r w:rsidRPr="00FD5196">
        <w:rPr>
          <w:rFonts w:ascii="Times New Roman" w:hAnsi="Times New Roman" w:cs="Times New Roman"/>
          <w:sz w:val="28"/>
          <w:szCs w:val="28"/>
        </w:rPr>
        <w:t>«Об общих принципах организации местного самоуправления в Российской Федерации», Федеральным законом от 24.06.1998 № 89-ФЗ «Об отходах производства и потребления», постановлением Правительства Российской Федерации от 03.09.2010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w:t>
      </w:r>
      <w:proofErr w:type="gramEnd"/>
      <w:r w:rsidRPr="00FD5196">
        <w:rPr>
          <w:rFonts w:ascii="Times New Roman" w:hAnsi="Times New Roman" w:cs="Times New Roman"/>
          <w:sz w:val="28"/>
          <w:szCs w:val="28"/>
        </w:rPr>
        <w:t xml:space="preserve"> причинение вреда жизни, здоровью граждан, вреда животным, растениям и окружающей среде», в целях упорядочения и оптимизации процесса обращения с ртутьсодержащими отходами на территории </w:t>
      </w:r>
      <w:r w:rsidR="006437F1">
        <w:rPr>
          <w:rFonts w:ascii="Times New Roman" w:hAnsi="Times New Roman" w:cs="Times New Roman"/>
          <w:sz w:val="28"/>
          <w:szCs w:val="28"/>
        </w:rPr>
        <w:t>Лабинского городского</w:t>
      </w:r>
      <w:r w:rsidRPr="00FD5196">
        <w:rPr>
          <w:rFonts w:ascii="Times New Roman" w:hAnsi="Times New Roman" w:cs="Times New Roman"/>
          <w:sz w:val="28"/>
          <w:szCs w:val="28"/>
        </w:rPr>
        <w:t xml:space="preserve"> поселения Лабинского района, повышения уровня экологической безопасности </w:t>
      </w:r>
      <w:r>
        <w:rPr>
          <w:rFonts w:ascii="Times New Roman" w:hAnsi="Times New Roman" w:cs="Times New Roman"/>
          <w:sz w:val="28"/>
          <w:szCs w:val="28"/>
        </w:rPr>
        <w:t xml:space="preserve">Лабинского городского </w:t>
      </w:r>
      <w:r w:rsidRPr="00FD5196">
        <w:rPr>
          <w:rFonts w:ascii="Times New Roman" w:hAnsi="Times New Roman" w:cs="Times New Roman"/>
          <w:sz w:val="28"/>
          <w:szCs w:val="28"/>
        </w:rPr>
        <w:t xml:space="preserve">поселения Лабинского района  </w:t>
      </w:r>
      <w:proofErr w:type="gramStart"/>
      <w:r w:rsidRPr="00FD5196">
        <w:rPr>
          <w:rFonts w:ascii="Times New Roman" w:hAnsi="Times New Roman" w:cs="Times New Roman"/>
          <w:sz w:val="28"/>
          <w:szCs w:val="28"/>
        </w:rPr>
        <w:t>п</w:t>
      </w:r>
      <w:proofErr w:type="gramEnd"/>
      <w:r w:rsidRPr="00FD5196">
        <w:rPr>
          <w:rFonts w:ascii="Times New Roman" w:hAnsi="Times New Roman" w:cs="Times New Roman"/>
          <w:sz w:val="28"/>
          <w:szCs w:val="28"/>
        </w:rPr>
        <w:t xml:space="preserve"> о с т а н о в л я ю:</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1. Утвердить Порядок организации сбора отработанных ртутьсодержащих ламп </w:t>
      </w:r>
      <w:r w:rsidRPr="00FD5196">
        <w:rPr>
          <w:rFonts w:ascii="Times New Roman" w:eastAsia="Calibri" w:hAnsi="Times New Roman" w:cs="Times New Roman"/>
          <w:sz w:val="28"/>
          <w:szCs w:val="28"/>
          <w:lang w:eastAsia="en-US"/>
        </w:rPr>
        <w:t>у потребителей ртутьсодержащих ламп</w:t>
      </w:r>
      <w:r w:rsidRPr="00FD5196">
        <w:rPr>
          <w:rFonts w:ascii="Times New Roman" w:eastAsia="Calibri" w:hAnsi="Times New Roman" w:cs="Times New Roman"/>
          <w:b/>
          <w:sz w:val="28"/>
          <w:szCs w:val="28"/>
          <w:lang w:eastAsia="en-US"/>
        </w:rPr>
        <w:t xml:space="preserve"> </w:t>
      </w:r>
      <w:r w:rsidRPr="00FD5196">
        <w:rPr>
          <w:rFonts w:ascii="Times New Roman" w:hAnsi="Times New Roman" w:cs="Times New Roman"/>
          <w:sz w:val="28"/>
          <w:szCs w:val="28"/>
        </w:rPr>
        <w:t xml:space="preserve">и информирования о порядке такого сбора на территории </w:t>
      </w:r>
      <w:r>
        <w:rPr>
          <w:rFonts w:ascii="Times New Roman" w:hAnsi="Times New Roman" w:cs="Times New Roman"/>
          <w:sz w:val="28"/>
          <w:szCs w:val="28"/>
        </w:rPr>
        <w:t>Лабинского городского</w:t>
      </w:r>
      <w:r w:rsidRPr="00FD5196">
        <w:rPr>
          <w:rFonts w:ascii="Times New Roman" w:hAnsi="Times New Roman" w:cs="Times New Roman"/>
          <w:sz w:val="28"/>
          <w:szCs w:val="28"/>
        </w:rPr>
        <w:t xml:space="preserve"> поселения Лабинского района (прилагается).</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2. В целях организации системы сбора отработанных ртутьсодержащих ламп </w:t>
      </w:r>
      <w:r w:rsidRPr="00FD5196">
        <w:rPr>
          <w:rFonts w:ascii="Times New Roman" w:eastAsia="Calibri" w:hAnsi="Times New Roman" w:cs="Times New Roman"/>
          <w:sz w:val="28"/>
          <w:szCs w:val="28"/>
          <w:lang w:eastAsia="en-US"/>
        </w:rPr>
        <w:t>у потребителей ртутьсодержащих ламп</w:t>
      </w:r>
      <w:r w:rsidRPr="00FD5196">
        <w:rPr>
          <w:rFonts w:ascii="Times New Roman" w:eastAsia="Calibri" w:hAnsi="Times New Roman" w:cs="Times New Roman"/>
          <w:b/>
          <w:sz w:val="28"/>
          <w:szCs w:val="28"/>
          <w:lang w:eastAsia="en-US"/>
        </w:rPr>
        <w:t xml:space="preserve"> </w:t>
      </w:r>
      <w:r w:rsidRPr="00FD5196">
        <w:rPr>
          <w:rFonts w:ascii="Times New Roman" w:hAnsi="Times New Roman" w:cs="Times New Roman"/>
          <w:sz w:val="28"/>
          <w:szCs w:val="28"/>
        </w:rPr>
        <w:t xml:space="preserve">на территории </w:t>
      </w:r>
      <w:r>
        <w:rPr>
          <w:rFonts w:ascii="Times New Roman" w:hAnsi="Times New Roman" w:cs="Times New Roman"/>
          <w:sz w:val="28"/>
          <w:szCs w:val="28"/>
        </w:rPr>
        <w:t xml:space="preserve">Лабинского городского </w:t>
      </w:r>
      <w:r w:rsidRPr="00FD5196">
        <w:rPr>
          <w:rFonts w:ascii="Times New Roman" w:hAnsi="Times New Roman" w:cs="Times New Roman"/>
          <w:sz w:val="28"/>
          <w:szCs w:val="28"/>
        </w:rPr>
        <w:t>поселения Лабинского района рекомендовать организациям всех форм собственности и индивидуальным предпринимателям, имеющим отработанные ртутьсодержащие лампы:</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определить и обустроить </w:t>
      </w:r>
      <w:r w:rsidRPr="00FD5196">
        <w:rPr>
          <w:rFonts w:ascii="Times New Roman" w:hAnsi="Times New Roman" w:cs="Times New Roman"/>
          <w:bCs/>
          <w:sz w:val="28"/>
          <w:szCs w:val="28"/>
        </w:rPr>
        <w:t>места предварительного сбора и временного размещения отработанных ртутьсодержащих ламп</w:t>
      </w:r>
      <w:r w:rsidRPr="00FD5196">
        <w:rPr>
          <w:rFonts w:ascii="Times New Roman" w:hAnsi="Times New Roman" w:cs="Times New Roman"/>
          <w:sz w:val="28"/>
          <w:szCs w:val="28"/>
        </w:rPr>
        <w:t>;</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заключить со специализированной организацией,</w:t>
      </w:r>
      <w:r w:rsidRPr="00FD5196">
        <w:rPr>
          <w:rFonts w:ascii="Times New Roman" w:hAnsi="Times New Roman" w:cs="Times New Roman"/>
          <w:bCs/>
          <w:sz w:val="28"/>
          <w:szCs w:val="28"/>
        </w:rPr>
        <w:t xml:space="preserve"> осуществляющей сбор отработанных ртутьсодержащих ламп,</w:t>
      </w:r>
      <w:r w:rsidRPr="00FD5196">
        <w:rPr>
          <w:rFonts w:ascii="Times New Roman" w:hAnsi="Times New Roman" w:cs="Times New Roman"/>
          <w:sz w:val="28"/>
          <w:szCs w:val="28"/>
        </w:rPr>
        <w:t xml:space="preserve"> соответствующий договор;</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разработать и утвердить типовую инструкцию о порядке обращения с ртутьсодержащими лампами в соответствии с законодательством Российской Федерации.</w:t>
      </w:r>
    </w:p>
    <w:p w:rsidR="006437F1" w:rsidRDefault="00FD5196" w:rsidP="00FD519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7B2CAB">
        <w:rPr>
          <w:rFonts w:ascii="Times New Roman" w:hAnsi="Times New Roman"/>
          <w:sz w:val="28"/>
          <w:szCs w:val="28"/>
        </w:rPr>
        <w:t>Отделу по организационной работе администрации (</w:t>
      </w:r>
      <w:r>
        <w:rPr>
          <w:rFonts w:ascii="Times New Roman" w:hAnsi="Times New Roman"/>
          <w:sz w:val="28"/>
          <w:szCs w:val="28"/>
        </w:rPr>
        <w:t xml:space="preserve">Чижиков) </w:t>
      </w:r>
      <w:r w:rsidR="006437F1">
        <w:rPr>
          <w:rFonts w:ascii="Times New Roman" w:hAnsi="Times New Roman"/>
          <w:sz w:val="28"/>
          <w:szCs w:val="28"/>
        </w:rPr>
        <w:br/>
      </w:r>
    </w:p>
    <w:p w:rsidR="00FD5196" w:rsidRPr="007B2CAB" w:rsidRDefault="00FD5196" w:rsidP="006437F1">
      <w:pPr>
        <w:autoSpaceDE w:val="0"/>
        <w:autoSpaceDN w:val="0"/>
        <w:adjustRightInd w:val="0"/>
        <w:spacing w:after="0" w:line="240" w:lineRule="auto"/>
        <w:jc w:val="both"/>
        <w:rPr>
          <w:rFonts w:ascii="Times New Roman" w:eastAsia="Times New Roman" w:hAnsi="Times New Roman"/>
          <w:sz w:val="28"/>
          <w:szCs w:val="28"/>
        </w:rPr>
      </w:pPr>
      <w:proofErr w:type="gramStart"/>
      <w:r>
        <w:rPr>
          <w:rFonts w:ascii="Times New Roman" w:hAnsi="Times New Roman"/>
          <w:sz w:val="28"/>
          <w:szCs w:val="28"/>
        </w:rPr>
        <w:lastRenderedPageBreak/>
        <w:t>разместить информацию</w:t>
      </w:r>
      <w:proofErr w:type="gramEnd"/>
      <w:r>
        <w:rPr>
          <w:rFonts w:ascii="Times New Roman" w:hAnsi="Times New Roman"/>
          <w:sz w:val="28"/>
          <w:szCs w:val="28"/>
        </w:rPr>
        <w:t xml:space="preserve"> о</w:t>
      </w:r>
      <w:r w:rsidRPr="00FD5196">
        <w:rPr>
          <w:rFonts w:ascii="Times New Roman" w:hAnsi="Times New Roman" w:cs="Times New Roman"/>
          <w:bCs/>
          <w:sz w:val="28"/>
          <w:szCs w:val="28"/>
        </w:rPr>
        <w:t xml:space="preserve">б утверждении Порядка организации сбора отработанных ртутьсодержащих ламп </w:t>
      </w:r>
      <w:r w:rsidRPr="00FD5196">
        <w:rPr>
          <w:rFonts w:ascii="Times New Roman" w:eastAsia="Calibri" w:hAnsi="Times New Roman" w:cs="Times New Roman"/>
          <w:sz w:val="28"/>
          <w:szCs w:val="28"/>
          <w:lang w:eastAsia="en-US"/>
        </w:rPr>
        <w:t xml:space="preserve">у потребителей ртутьсодержащих ламп </w:t>
      </w:r>
      <w:r w:rsidRPr="00FD5196">
        <w:rPr>
          <w:rFonts w:ascii="Times New Roman" w:hAnsi="Times New Roman" w:cs="Times New Roman"/>
          <w:bCs/>
          <w:sz w:val="28"/>
          <w:szCs w:val="28"/>
        </w:rPr>
        <w:t>и информировании о порядке такого сбора</w:t>
      </w:r>
      <w:r w:rsidRPr="00FD5196">
        <w:rPr>
          <w:rFonts w:ascii="Times New Roman" w:eastAsia="Calibri" w:hAnsi="Times New Roman" w:cs="Times New Roman"/>
          <w:sz w:val="28"/>
          <w:szCs w:val="28"/>
          <w:lang w:eastAsia="en-US"/>
        </w:rPr>
        <w:t xml:space="preserve"> </w:t>
      </w:r>
      <w:r w:rsidRPr="00FD5196">
        <w:rPr>
          <w:rFonts w:ascii="Times New Roman" w:hAnsi="Times New Roman" w:cs="Times New Roman"/>
          <w:bCs/>
          <w:sz w:val="28"/>
          <w:szCs w:val="28"/>
        </w:rPr>
        <w:t>на территории Лабинского городского поселения Лабинского района</w:t>
      </w:r>
      <w:r w:rsidRPr="007B2CAB">
        <w:rPr>
          <w:rFonts w:ascii="Times New Roman" w:hAnsi="Times New Roman"/>
          <w:sz w:val="28"/>
          <w:szCs w:val="28"/>
        </w:rPr>
        <w:t xml:space="preserve"> в печатном издании «Провинциальная газета».</w:t>
      </w:r>
    </w:p>
    <w:p w:rsidR="00FD5196" w:rsidRDefault="00FD5196" w:rsidP="00FD5196">
      <w:pPr>
        <w:tabs>
          <w:tab w:val="left" w:pos="993"/>
        </w:tabs>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4</w:t>
      </w:r>
      <w:r w:rsidRPr="007B2CAB">
        <w:rPr>
          <w:rFonts w:ascii="Times New Roman" w:eastAsia="Times New Roman" w:hAnsi="Times New Roman"/>
          <w:sz w:val="28"/>
          <w:szCs w:val="28"/>
        </w:rPr>
        <w:t>.</w:t>
      </w:r>
      <w:r w:rsidRPr="007B2CAB">
        <w:rPr>
          <w:rFonts w:ascii="Times New Roman" w:eastAsia="Times New Roman" w:hAnsi="Times New Roman"/>
          <w:sz w:val="28"/>
          <w:szCs w:val="28"/>
        </w:rPr>
        <w:tab/>
      </w:r>
      <w:r w:rsidRPr="007D5615">
        <w:rPr>
          <w:rFonts w:ascii="Times New Roman" w:hAnsi="Times New Roman"/>
          <w:sz w:val="28"/>
          <w:szCs w:val="28"/>
        </w:rPr>
        <w:t>Отделу делопроизводства администрации (</w:t>
      </w:r>
      <w:proofErr w:type="spellStart"/>
      <w:r w:rsidRPr="007D5615">
        <w:rPr>
          <w:rFonts w:ascii="Times New Roman" w:hAnsi="Times New Roman"/>
          <w:sz w:val="28"/>
          <w:szCs w:val="28"/>
        </w:rPr>
        <w:t>Переходько</w:t>
      </w:r>
      <w:proofErr w:type="spellEnd"/>
      <w:r w:rsidRPr="007D5615">
        <w:rPr>
          <w:rFonts w:ascii="Times New Roman" w:hAnsi="Times New Roman"/>
          <w:sz w:val="28"/>
          <w:szCs w:val="28"/>
        </w:rPr>
        <w:t>)                     настоящее постановление опубликовать на сайте «</w:t>
      </w:r>
      <w:proofErr w:type="gramStart"/>
      <w:r w:rsidRPr="007D5615">
        <w:rPr>
          <w:rFonts w:ascii="Times New Roman" w:hAnsi="Times New Roman"/>
          <w:sz w:val="28"/>
          <w:szCs w:val="28"/>
        </w:rPr>
        <w:t>Лабинск-официальный</w:t>
      </w:r>
      <w:proofErr w:type="gramEnd"/>
      <w:r w:rsidRPr="007D5615">
        <w:rPr>
          <w:rFonts w:ascii="Times New Roman" w:hAnsi="Times New Roman"/>
          <w:sz w:val="28"/>
          <w:szCs w:val="28"/>
        </w:rPr>
        <w:t xml:space="preserve">» по адресу: </w:t>
      </w:r>
      <w:hyperlink r:id="rId9" w:history="1">
        <w:r w:rsidRPr="00FD5196">
          <w:rPr>
            <w:rStyle w:val="ab"/>
            <w:rFonts w:ascii="Times New Roman" w:hAnsi="Times New Roman"/>
            <w:color w:val="000000" w:themeColor="text1"/>
            <w:sz w:val="28"/>
            <w:szCs w:val="28"/>
            <w:u w:val="none"/>
          </w:rPr>
          <w:t>http://лабинск-официальный.рф</w:t>
        </w:r>
      </w:hyperlink>
      <w:r w:rsidRPr="007D5615">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Pr="00FD5196">
          <w:rPr>
            <w:rStyle w:val="ab"/>
            <w:rFonts w:ascii="Times New Roman" w:hAnsi="Times New Roman"/>
            <w:color w:val="000000" w:themeColor="text1"/>
            <w:sz w:val="28"/>
            <w:szCs w:val="28"/>
            <w:u w:val="none"/>
          </w:rPr>
          <w:t>http://www.</w:t>
        </w:r>
        <w:proofErr w:type="spellStart"/>
        <w:r w:rsidRPr="00FD5196">
          <w:rPr>
            <w:rStyle w:val="ab"/>
            <w:rFonts w:ascii="Times New Roman" w:hAnsi="Times New Roman"/>
            <w:color w:val="000000" w:themeColor="text1"/>
            <w:sz w:val="28"/>
            <w:szCs w:val="28"/>
            <w:u w:val="none"/>
            <w:lang w:val="en-US"/>
          </w:rPr>
          <w:t>labinsk</w:t>
        </w:r>
        <w:proofErr w:type="spellEnd"/>
        <w:r w:rsidRPr="00FD5196">
          <w:rPr>
            <w:rStyle w:val="ab"/>
            <w:rFonts w:ascii="Times New Roman" w:hAnsi="Times New Roman"/>
            <w:color w:val="000000" w:themeColor="text1"/>
            <w:sz w:val="28"/>
            <w:szCs w:val="28"/>
            <w:u w:val="none"/>
          </w:rPr>
          <w:t>-</w:t>
        </w:r>
        <w:r w:rsidRPr="00FD5196">
          <w:rPr>
            <w:rStyle w:val="ab"/>
            <w:rFonts w:ascii="Times New Roman" w:hAnsi="Times New Roman"/>
            <w:color w:val="000000" w:themeColor="text1"/>
            <w:sz w:val="28"/>
            <w:szCs w:val="28"/>
            <w:u w:val="none"/>
            <w:lang w:val="en-US"/>
          </w:rPr>
          <w:t>city</w:t>
        </w:r>
        <w:r w:rsidRPr="00FD5196">
          <w:rPr>
            <w:rStyle w:val="ab"/>
            <w:rFonts w:ascii="Times New Roman" w:hAnsi="Times New Roman"/>
            <w:color w:val="000000" w:themeColor="text1"/>
            <w:sz w:val="28"/>
            <w:szCs w:val="28"/>
            <w:u w:val="none"/>
          </w:rPr>
          <w:t>.</w:t>
        </w:r>
        <w:proofErr w:type="spellStart"/>
        <w:r w:rsidRPr="00FD5196">
          <w:rPr>
            <w:rStyle w:val="ab"/>
            <w:rFonts w:ascii="Times New Roman" w:hAnsi="Times New Roman"/>
            <w:color w:val="000000" w:themeColor="text1"/>
            <w:sz w:val="28"/>
            <w:szCs w:val="28"/>
            <w:u w:val="none"/>
          </w:rPr>
          <w:t>ru</w:t>
        </w:r>
        <w:proofErr w:type="spellEnd"/>
      </w:hyperlink>
      <w:r w:rsidRPr="007D5615">
        <w:rPr>
          <w:rFonts w:ascii="Times New Roman" w:hAnsi="Times New Roman"/>
          <w:sz w:val="28"/>
          <w:szCs w:val="28"/>
        </w:rPr>
        <w:t xml:space="preserve"> в информационно-телекоммуникационной сети «Интернет».</w:t>
      </w:r>
    </w:p>
    <w:p w:rsidR="00FD5196" w:rsidRPr="007B2CAB" w:rsidRDefault="00FD5196" w:rsidP="00FD5196">
      <w:pPr>
        <w:tabs>
          <w:tab w:val="left" w:pos="99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w:t>
      </w:r>
      <w:r w:rsidRPr="007D5615">
        <w:rPr>
          <w:rFonts w:ascii="Times New Roman" w:eastAsia="Times New Roman" w:hAnsi="Times New Roman"/>
          <w:sz w:val="28"/>
          <w:szCs w:val="28"/>
        </w:rPr>
        <w:t>.</w:t>
      </w:r>
      <w:r w:rsidRPr="007D5615">
        <w:rPr>
          <w:rFonts w:ascii="Times New Roman" w:eastAsia="Times New Roman" w:hAnsi="Times New Roman"/>
          <w:sz w:val="28"/>
          <w:szCs w:val="28"/>
        </w:rPr>
        <w:tab/>
      </w:r>
      <w:proofErr w:type="gramStart"/>
      <w:r w:rsidRPr="007D5615">
        <w:rPr>
          <w:rFonts w:ascii="Times New Roman" w:eastAsia="Times New Roman" w:hAnsi="Times New Roman"/>
          <w:sz w:val="28"/>
          <w:szCs w:val="28"/>
        </w:rPr>
        <w:t>Контроль за</w:t>
      </w:r>
      <w:proofErr w:type="gramEnd"/>
      <w:r w:rsidRPr="007D5615">
        <w:rPr>
          <w:rFonts w:ascii="Times New Roman" w:eastAsia="Times New Roman" w:hAnsi="Times New Roman"/>
          <w:sz w:val="28"/>
          <w:szCs w:val="28"/>
        </w:rPr>
        <w:t xml:space="preserve"> выполнением настоящего постановления возложить на заместителя</w:t>
      </w:r>
      <w:r w:rsidRPr="007B2CAB">
        <w:rPr>
          <w:rFonts w:ascii="Times New Roman" w:eastAsia="Times New Roman" w:hAnsi="Times New Roman"/>
          <w:sz w:val="28"/>
          <w:szCs w:val="28"/>
        </w:rPr>
        <w:t xml:space="preserve"> главы администрации Лабинского городского поселения Лабинского района (вопросы ЖКХ, ЧС и благоустройства) </w:t>
      </w:r>
      <w:r>
        <w:rPr>
          <w:rFonts w:ascii="Times New Roman" w:eastAsia="Times New Roman" w:hAnsi="Times New Roman"/>
          <w:sz w:val="28"/>
          <w:szCs w:val="28"/>
        </w:rPr>
        <w:t xml:space="preserve">С.В. </w:t>
      </w:r>
      <w:proofErr w:type="spellStart"/>
      <w:r>
        <w:rPr>
          <w:rFonts w:ascii="Times New Roman" w:eastAsia="Times New Roman" w:hAnsi="Times New Roman"/>
          <w:sz w:val="28"/>
          <w:szCs w:val="28"/>
        </w:rPr>
        <w:t>Шеремет</w:t>
      </w:r>
      <w:proofErr w:type="spellEnd"/>
      <w:r w:rsidRPr="007B2CAB">
        <w:rPr>
          <w:rFonts w:ascii="Times New Roman" w:eastAsia="Times New Roman" w:hAnsi="Times New Roman"/>
          <w:sz w:val="28"/>
          <w:szCs w:val="28"/>
        </w:rPr>
        <w:t>.</w:t>
      </w:r>
    </w:p>
    <w:p w:rsidR="00FD5196" w:rsidRPr="007B2CAB" w:rsidRDefault="00FD5196" w:rsidP="00FD5196">
      <w:pPr>
        <w:tabs>
          <w:tab w:val="left" w:pos="993"/>
          <w:tab w:val="left" w:pos="1134"/>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w:t>
      </w:r>
      <w:r w:rsidRPr="007B2CAB">
        <w:rPr>
          <w:rFonts w:ascii="Times New Roman" w:eastAsia="Times New Roman" w:hAnsi="Times New Roman"/>
          <w:sz w:val="28"/>
          <w:szCs w:val="28"/>
        </w:rPr>
        <w:t>.</w:t>
      </w:r>
      <w:r w:rsidRPr="007B2CAB">
        <w:rPr>
          <w:rFonts w:ascii="Times New Roman" w:eastAsia="Times New Roman" w:hAnsi="Times New Roman"/>
          <w:sz w:val="28"/>
          <w:szCs w:val="28"/>
        </w:rPr>
        <w:tab/>
        <w:t>Постановление вступает в силу со дня его официального опубликования.</w:t>
      </w:r>
    </w:p>
    <w:p w:rsidR="00FD5196" w:rsidRPr="00FD5196" w:rsidRDefault="00FD5196" w:rsidP="006437F1">
      <w:pPr>
        <w:spacing w:after="0" w:line="240" w:lineRule="auto"/>
        <w:jc w:val="both"/>
        <w:rPr>
          <w:rFonts w:ascii="Times New Roman" w:hAnsi="Times New Roman" w:cs="Times New Roman"/>
          <w:sz w:val="28"/>
          <w:szCs w:val="28"/>
        </w:rPr>
      </w:pPr>
    </w:p>
    <w:p w:rsidR="00FD5196" w:rsidRPr="00FD5196" w:rsidRDefault="00FD5196" w:rsidP="006437F1">
      <w:pPr>
        <w:spacing w:after="0" w:line="240" w:lineRule="auto"/>
        <w:jc w:val="both"/>
        <w:rPr>
          <w:rFonts w:ascii="Times New Roman" w:hAnsi="Times New Roman" w:cs="Times New Roman"/>
          <w:sz w:val="28"/>
          <w:szCs w:val="28"/>
        </w:rPr>
      </w:pPr>
    </w:p>
    <w:p w:rsidR="00FD5196" w:rsidRPr="00FD5196" w:rsidRDefault="00FD5196" w:rsidP="006437F1">
      <w:pPr>
        <w:spacing w:after="0" w:line="240" w:lineRule="auto"/>
        <w:rPr>
          <w:rFonts w:ascii="Times New Roman" w:hAnsi="Times New Roman" w:cs="Times New Roman"/>
          <w:sz w:val="28"/>
          <w:szCs w:val="28"/>
        </w:rPr>
      </w:pPr>
      <w:r w:rsidRPr="00FD5196">
        <w:rPr>
          <w:rFonts w:ascii="Times New Roman" w:hAnsi="Times New Roman" w:cs="Times New Roman"/>
          <w:sz w:val="28"/>
          <w:szCs w:val="28"/>
        </w:rPr>
        <w:t>Глава администрации</w:t>
      </w:r>
    </w:p>
    <w:p w:rsidR="00FD5196" w:rsidRPr="00FD5196" w:rsidRDefault="00FD5196" w:rsidP="006437F1">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w:t>
      </w:r>
      <w:r w:rsidRPr="00FD5196">
        <w:rPr>
          <w:rFonts w:ascii="Times New Roman" w:hAnsi="Times New Roman" w:cs="Times New Roman"/>
          <w:sz w:val="28"/>
          <w:szCs w:val="28"/>
        </w:rPr>
        <w:t xml:space="preserve"> поселения</w:t>
      </w:r>
    </w:p>
    <w:p w:rsidR="00FD5196" w:rsidRDefault="00FD5196" w:rsidP="006437F1">
      <w:pPr>
        <w:spacing w:after="0" w:line="240" w:lineRule="auto"/>
        <w:rPr>
          <w:rFonts w:ascii="Times New Roman" w:hAnsi="Times New Roman" w:cs="Times New Roman"/>
          <w:sz w:val="28"/>
          <w:szCs w:val="28"/>
        </w:rPr>
      </w:pPr>
      <w:r w:rsidRPr="00FD5196">
        <w:rPr>
          <w:rFonts w:ascii="Times New Roman" w:hAnsi="Times New Roman" w:cs="Times New Roman"/>
          <w:sz w:val="28"/>
          <w:szCs w:val="28"/>
        </w:rPr>
        <w:t>Лабинского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А.Н. Курганов</w:t>
      </w:r>
    </w:p>
    <w:p w:rsidR="00FD5196" w:rsidRPr="00FD5196" w:rsidRDefault="00FD5196" w:rsidP="006437F1">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FD5196" w:rsidRPr="00C335B2" w:rsidRDefault="00FD5196" w:rsidP="006437F1">
      <w:pPr>
        <w:spacing w:after="0" w:line="240" w:lineRule="auto"/>
        <w:jc w:val="both"/>
        <w:rPr>
          <w:rFonts w:ascii="Times New Roman" w:hAnsi="Times New Roman"/>
          <w:color w:val="FFFFFF" w:themeColor="background1"/>
          <w:sz w:val="28"/>
          <w:szCs w:val="28"/>
        </w:rPr>
      </w:pPr>
      <w:bookmarkStart w:id="0" w:name="_GoBack"/>
      <w:r w:rsidRPr="00C335B2">
        <w:rPr>
          <w:rFonts w:ascii="Times New Roman" w:hAnsi="Times New Roman"/>
          <w:color w:val="FFFFFF" w:themeColor="background1"/>
          <w:sz w:val="28"/>
          <w:szCs w:val="28"/>
        </w:rPr>
        <w:t>Проект внесен:</w:t>
      </w:r>
    </w:p>
    <w:p w:rsidR="00FD5196" w:rsidRPr="00C335B2" w:rsidRDefault="00FD5196" w:rsidP="00FD5196">
      <w:pPr>
        <w:spacing w:after="0" w:line="240" w:lineRule="auto"/>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Заместитель главы администрации</w:t>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t xml:space="preserve">С.В. </w:t>
      </w:r>
      <w:proofErr w:type="spellStart"/>
      <w:r w:rsidRPr="00C335B2">
        <w:rPr>
          <w:rFonts w:ascii="Times New Roman" w:hAnsi="Times New Roman"/>
          <w:color w:val="FFFFFF" w:themeColor="background1"/>
          <w:sz w:val="28"/>
          <w:szCs w:val="28"/>
        </w:rPr>
        <w:t>Шеремет</w:t>
      </w:r>
      <w:proofErr w:type="spellEnd"/>
    </w:p>
    <w:p w:rsidR="00FD5196" w:rsidRPr="00C335B2" w:rsidRDefault="00FD5196" w:rsidP="00FD5196">
      <w:pPr>
        <w:spacing w:after="0" w:line="240" w:lineRule="auto"/>
        <w:jc w:val="both"/>
        <w:rPr>
          <w:rFonts w:ascii="Times New Roman" w:hAnsi="Times New Roman"/>
          <w:color w:val="FFFFFF" w:themeColor="background1"/>
          <w:sz w:val="28"/>
          <w:szCs w:val="28"/>
        </w:rPr>
      </w:pP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Составитель проекта:</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 xml:space="preserve">Главный специалист отдела </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 xml:space="preserve">жилищно-коммунального хозяйства </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и благоустройства администрации</w:t>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t>О.С. Бояринцева</w:t>
      </w:r>
    </w:p>
    <w:p w:rsidR="00FD5196" w:rsidRPr="00C335B2" w:rsidRDefault="00FD5196" w:rsidP="00FD5196">
      <w:pPr>
        <w:spacing w:after="0" w:line="240" w:lineRule="auto"/>
        <w:jc w:val="both"/>
        <w:rPr>
          <w:rFonts w:ascii="Times New Roman" w:hAnsi="Times New Roman"/>
          <w:color w:val="FFFFFF" w:themeColor="background1"/>
          <w:sz w:val="28"/>
          <w:szCs w:val="28"/>
        </w:rPr>
      </w:pP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Проект согласован:</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Начальник отдела жилищно-</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 xml:space="preserve">коммунального хозяйства и </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благоустройства администрации</w:t>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t>А.Н. Мандрыка</w:t>
      </w:r>
    </w:p>
    <w:p w:rsidR="00FD5196" w:rsidRPr="00C335B2" w:rsidRDefault="00FD5196" w:rsidP="00FD5196">
      <w:pPr>
        <w:spacing w:after="0" w:line="240" w:lineRule="auto"/>
        <w:jc w:val="both"/>
        <w:rPr>
          <w:rFonts w:ascii="Times New Roman" w:hAnsi="Times New Roman"/>
          <w:color w:val="FFFFFF" w:themeColor="background1"/>
          <w:sz w:val="28"/>
          <w:szCs w:val="28"/>
        </w:rPr>
      </w:pP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 xml:space="preserve">Начальник юридического отдела </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администрации</w:t>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t xml:space="preserve">А.В. </w:t>
      </w:r>
      <w:proofErr w:type="spellStart"/>
      <w:r w:rsidRPr="00C335B2">
        <w:rPr>
          <w:rFonts w:ascii="Times New Roman" w:hAnsi="Times New Roman"/>
          <w:color w:val="FFFFFF" w:themeColor="background1"/>
          <w:sz w:val="28"/>
          <w:szCs w:val="28"/>
        </w:rPr>
        <w:t>Переходько</w:t>
      </w:r>
      <w:proofErr w:type="spellEnd"/>
    </w:p>
    <w:p w:rsidR="00FD5196" w:rsidRPr="00C335B2" w:rsidRDefault="00FD5196" w:rsidP="00FD5196">
      <w:pPr>
        <w:spacing w:after="0" w:line="240" w:lineRule="auto"/>
        <w:jc w:val="both"/>
        <w:rPr>
          <w:rFonts w:ascii="Times New Roman" w:hAnsi="Times New Roman"/>
          <w:color w:val="FFFFFF" w:themeColor="background1"/>
          <w:sz w:val="28"/>
          <w:szCs w:val="28"/>
        </w:rPr>
      </w:pP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Начальник отдела</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делопроизводства администрации</w:t>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t xml:space="preserve">О.А. </w:t>
      </w:r>
      <w:proofErr w:type="spellStart"/>
      <w:r w:rsidRPr="00C335B2">
        <w:rPr>
          <w:rFonts w:ascii="Times New Roman" w:hAnsi="Times New Roman"/>
          <w:color w:val="FFFFFF" w:themeColor="background1"/>
          <w:sz w:val="28"/>
          <w:szCs w:val="28"/>
        </w:rPr>
        <w:t>Переходько</w:t>
      </w:r>
      <w:proofErr w:type="spellEnd"/>
    </w:p>
    <w:p w:rsidR="00FD5196" w:rsidRPr="00C335B2" w:rsidRDefault="00FD5196" w:rsidP="00FD5196">
      <w:pPr>
        <w:spacing w:after="0" w:line="240" w:lineRule="auto"/>
        <w:jc w:val="both"/>
        <w:rPr>
          <w:rFonts w:ascii="Times New Roman" w:hAnsi="Times New Roman"/>
          <w:color w:val="FFFFFF" w:themeColor="background1"/>
          <w:sz w:val="28"/>
          <w:szCs w:val="28"/>
        </w:rPr>
      </w:pPr>
    </w:p>
    <w:p w:rsidR="00FD5196" w:rsidRPr="00C335B2" w:rsidRDefault="00FD5196" w:rsidP="00FD5196">
      <w:pPr>
        <w:tabs>
          <w:tab w:val="left" w:pos="4140"/>
        </w:tabs>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 xml:space="preserve">Заявка на рассылку: отдел жилищно-коммунального хозяйства и благоустройства, отдел </w:t>
      </w:r>
      <w:r w:rsidR="006437F1" w:rsidRPr="00C335B2">
        <w:rPr>
          <w:rFonts w:ascii="Times New Roman" w:hAnsi="Times New Roman"/>
          <w:color w:val="FFFFFF" w:themeColor="background1"/>
          <w:sz w:val="28"/>
          <w:szCs w:val="28"/>
        </w:rPr>
        <w:t>делопроизводства администрации</w:t>
      </w:r>
      <w:r w:rsidR="002D0EA7" w:rsidRPr="00C335B2">
        <w:rPr>
          <w:rFonts w:ascii="Times New Roman" w:hAnsi="Times New Roman"/>
          <w:color w:val="FFFFFF" w:themeColor="background1"/>
          <w:sz w:val="28"/>
          <w:szCs w:val="28"/>
        </w:rPr>
        <w:t>, Лабинская межрайонная прокуратура</w:t>
      </w:r>
    </w:p>
    <w:p w:rsidR="00FD5196" w:rsidRPr="00C335B2" w:rsidRDefault="00FD5196" w:rsidP="00FD5196">
      <w:pPr>
        <w:spacing w:after="0" w:line="240" w:lineRule="auto"/>
        <w:contextualSpacing/>
        <w:jc w:val="both"/>
        <w:rPr>
          <w:rFonts w:ascii="Times New Roman" w:hAnsi="Times New Roman"/>
          <w:color w:val="FFFFFF" w:themeColor="background1"/>
          <w:sz w:val="28"/>
          <w:szCs w:val="28"/>
        </w:rPr>
      </w:pP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Заявку составил:</w:t>
      </w:r>
    </w:p>
    <w:p w:rsidR="00FD5196" w:rsidRPr="00C335B2" w:rsidRDefault="006437F1"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Главный</w:t>
      </w:r>
      <w:r w:rsidR="00FD5196" w:rsidRPr="00C335B2">
        <w:rPr>
          <w:rFonts w:ascii="Times New Roman" w:hAnsi="Times New Roman"/>
          <w:color w:val="FFFFFF" w:themeColor="background1"/>
          <w:sz w:val="28"/>
          <w:szCs w:val="28"/>
        </w:rPr>
        <w:t xml:space="preserve"> специалист отдела </w:t>
      </w:r>
    </w:p>
    <w:p w:rsidR="00FD5196" w:rsidRPr="00C335B2" w:rsidRDefault="00FD5196" w:rsidP="00FD5196">
      <w:pPr>
        <w:spacing w:after="0" w:line="240" w:lineRule="auto"/>
        <w:jc w:val="both"/>
        <w:rPr>
          <w:rFonts w:ascii="Times New Roman" w:hAnsi="Times New Roman"/>
          <w:color w:val="FFFFFF" w:themeColor="background1"/>
          <w:sz w:val="28"/>
          <w:szCs w:val="28"/>
        </w:rPr>
      </w:pPr>
      <w:r w:rsidRPr="00C335B2">
        <w:rPr>
          <w:rFonts w:ascii="Times New Roman" w:hAnsi="Times New Roman"/>
          <w:color w:val="FFFFFF" w:themeColor="background1"/>
          <w:sz w:val="28"/>
          <w:szCs w:val="28"/>
        </w:rPr>
        <w:t xml:space="preserve">жилищно-коммунального хозяйства </w:t>
      </w:r>
    </w:p>
    <w:p w:rsidR="00FD5196" w:rsidRPr="00C335B2" w:rsidRDefault="00FD5196" w:rsidP="006437F1">
      <w:pPr>
        <w:spacing w:after="0" w:line="240" w:lineRule="auto"/>
        <w:jc w:val="both"/>
        <w:rPr>
          <w:rFonts w:ascii="Times New Roman" w:hAnsi="Times New Roman" w:cs="Times New Roman"/>
          <w:color w:val="FFFFFF" w:themeColor="background1"/>
          <w:sz w:val="28"/>
          <w:szCs w:val="28"/>
        </w:rPr>
      </w:pPr>
      <w:r w:rsidRPr="00C335B2">
        <w:rPr>
          <w:rFonts w:ascii="Times New Roman" w:hAnsi="Times New Roman"/>
          <w:color w:val="FFFFFF" w:themeColor="background1"/>
          <w:sz w:val="28"/>
          <w:szCs w:val="28"/>
        </w:rPr>
        <w:t>и благоустройства администрации</w:t>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r>
      <w:r w:rsidRPr="00C335B2">
        <w:rPr>
          <w:rFonts w:ascii="Times New Roman" w:hAnsi="Times New Roman"/>
          <w:color w:val="FFFFFF" w:themeColor="background1"/>
          <w:sz w:val="28"/>
          <w:szCs w:val="28"/>
        </w:rPr>
        <w:tab/>
        <w:t>О.С. Бояринцева</w:t>
      </w:r>
    </w:p>
    <w:bookmarkEnd w:id="0"/>
    <w:p w:rsidR="006437F1" w:rsidRDefault="006437F1">
      <w:pPr>
        <w:rPr>
          <w:rFonts w:ascii="Times New Roman" w:hAnsi="Times New Roman" w:cs="Times New Roman"/>
          <w:sz w:val="28"/>
          <w:szCs w:val="28"/>
          <w:lang w:eastAsia="x-none"/>
        </w:rPr>
        <w:sectPr w:rsidR="006437F1" w:rsidSect="006437F1">
          <w:headerReference w:type="even" r:id="rId11"/>
          <w:headerReference w:type="default" r:id="rId12"/>
          <w:headerReference w:type="first" r:id="rId13"/>
          <w:pgSz w:w="11906" w:h="16838" w:code="9"/>
          <w:pgMar w:top="851" w:right="567" w:bottom="426" w:left="1701" w:header="0" w:footer="709" w:gutter="0"/>
          <w:cols w:space="708"/>
          <w:titlePg/>
          <w:docGrid w:linePitch="360"/>
        </w:sectPr>
      </w:pPr>
    </w:p>
    <w:p w:rsidR="00FD5196" w:rsidRPr="00FD5196" w:rsidRDefault="00FD5196" w:rsidP="00EC4324">
      <w:pPr>
        <w:widowControl w:val="0"/>
        <w:spacing w:after="0" w:line="240" w:lineRule="auto"/>
        <w:ind w:left="4956"/>
        <w:jc w:val="center"/>
        <w:rPr>
          <w:rFonts w:ascii="Times New Roman" w:hAnsi="Times New Roman" w:cs="Times New Roman"/>
          <w:sz w:val="28"/>
          <w:szCs w:val="28"/>
          <w:lang w:eastAsia="x-none"/>
        </w:rPr>
      </w:pPr>
      <w:r w:rsidRPr="00FD5196">
        <w:rPr>
          <w:rFonts w:ascii="Times New Roman" w:hAnsi="Times New Roman" w:cs="Times New Roman"/>
          <w:sz w:val="28"/>
          <w:szCs w:val="28"/>
          <w:lang w:val="x-none" w:eastAsia="x-none"/>
        </w:rPr>
        <w:lastRenderedPageBreak/>
        <w:t>ПРИЛОЖЕНИЕ</w:t>
      </w:r>
    </w:p>
    <w:p w:rsidR="00FD5196" w:rsidRPr="00FD5196" w:rsidRDefault="00FD5196" w:rsidP="00EC4324">
      <w:pPr>
        <w:widowControl w:val="0"/>
        <w:spacing w:after="0" w:line="240" w:lineRule="auto"/>
        <w:ind w:left="4956"/>
        <w:jc w:val="center"/>
        <w:rPr>
          <w:rFonts w:ascii="Times New Roman" w:hAnsi="Times New Roman" w:cs="Times New Roman"/>
          <w:sz w:val="28"/>
          <w:szCs w:val="28"/>
          <w:lang w:eastAsia="x-none"/>
        </w:rPr>
      </w:pPr>
      <w:r w:rsidRPr="00FD5196">
        <w:rPr>
          <w:rFonts w:ascii="Times New Roman" w:hAnsi="Times New Roman" w:cs="Times New Roman"/>
          <w:sz w:val="28"/>
          <w:szCs w:val="28"/>
          <w:lang w:val="x-none" w:eastAsia="x-none"/>
        </w:rPr>
        <w:t>УТВЕРЖДЕН</w:t>
      </w:r>
    </w:p>
    <w:p w:rsidR="00FD5196" w:rsidRPr="00FD5196" w:rsidRDefault="00FD5196" w:rsidP="00EC4324">
      <w:pPr>
        <w:widowControl w:val="0"/>
        <w:spacing w:after="0" w:line="240" w:lineRule="auto"/>
        <w:ind w:left="4956"/>
        <w:jc w:val="center"/>
        <w:rPr>
          <w:rFonts w:ascii="Times New Roman" w:hAnsi="Times New Roman" w:cs="Times New Roman"/>
          <w:sz w:val="28"/>
          <w:szCs w:val="28"/>
          <w:lang w:eastAsia="x-none"/>
        </w:rPr>
      </w:pPr>
      <w:r w:rsidRPr="00FD5196">
        <w:rPr>
          <w:rFonts w:ascii="Times New Roman" w:hAnsi="Times New Roman" w:cs="Times New Roman"/>
          <w:sz w:val="28"/>
          <w:szCs w:val="28"/>
          <w:lang w:val="x-none" w:eastAsia="x-none"/>
        </w:rPr>
        <w:t xml:space="preserve">постановлением администрации </w:t>
      </w:r>
      <w:r w:rsidR="006437F1">
        <w:rPr>
          <w:rFonts w:ascii="Times New Roman" w:hAnsi="Times New Roman" w:cs="Times New Roman"/>
          <w:sz w:val="28"/>
          <w:szCs w:val="28"/>
          <w:lang w:eastAsia="x-none"/>
        </w:rPr>
        <w:t>Лабинского городского</w:t>
      </w:r>
      <w:r w:rsidRPr="00FD5196">
        <w:rPr>
          <w:rFonts w:ascii="Times New Roman" w:hAnsi="Times New Roman" w:cs="Times New Roman"/>
          <w:sz w:val="28"/>
          <w:szCs w:val="28"/>
          <w:lang w:eastAsia="x-none"/>
        </w:rPr>
        <w:t xml:space="preserve"> поселения Лабинского района</w:t>
      </w:r>
    </w:p>
    <w:p w:rsidR="00FD5196" w:rsidRPr="00FD5196" w:rsidRDefault="00FD5196" w:rsidP="00EC4324">
      <w:pPr>
        <w:spacing w:after="0" w:line="240" w:lineRule="auto"/>
        <w:ind w:left="4956"/>
        <w:jc w:val="center"/>
        <w:rPr>
          <w:rFonts w:ascii="Times New Roman" w:hAnsi="Times New Roman" w:cs="Times New Roman"/>
          <w:sz w:val="28"/>
          <w:szCs w:val="28"/>
          <w:lang w:eastAsia="x-none"/>
        </w:rPr>
      </w:pPr>
      <w:r w:rsidRPr="00FD5196">
        <w:rPr>
          <w:rFonts w:ascii="Times New Roman" w:hAnsi="Times New Roman" w:cs="Times New Roman"/>
          <w:sz w:val="28"/>
          <w:szCs w:val="28"/>
          <w:lang w:eastAsia="x-none"/>
        </w:rPr>
        <w:t>от ___________ № ________</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bCs/>
          <w:sz w:val="28"/>
          <w:szCs w:val="28"/>
        </w:rPr>
      </w:pPr>
    </w:p>
    <w:p w:rsidR="00FD5196" w:rsidRPr="00FD5196" w:rsidRDefault="00FD5196" w:rsidP="00FD5196">
      <w:pPr>
        <w:spacing w:after="0" w:line="240" w:lineRule="auto"/>
        <w:jc w:val="center"/>
        <w:rPr>
          <w:rFonts w:ascii="Times New Roman" w:hAnsi="Times New Roman" w:cs="Times New Roman"/>
          <w:b/>
          <w:bCs/>
          <w:sz w:val="28"/>
          <w:szCs w:val="28"/>
        </w:rPr>
      </w:pPr>
      <w:r w:rsidRPr="00FD5196">
        <w:rPr>
          <w:rFonts w:ascii="Times New Roman" w:hAnsi="Times New Roman" w:cs="Times New Roman"/>
          <w:b/>
          <w:bCs/>
          <w:sz w:val="28"/>
          <w:szCs w:val="28"/>
        </w:rPr>
        <w:t xml:space="preserve">ПОРЯДОК </w:t>
      </w:r>
    </w:p>
    <w:p w:rsidR="00FD5196" w:rsidRPr="00FD5196" w:rsidRDefault="00FD5196" w:rsidP="00FD5196">
      <w:pPr>
        <w:spacing w:after="0" w:line="240" w:lineRule="auto"/>
        <w:jc w:val="center"/>
        <w:rPr>
          <w:rFonts w:ascii="Times New Roman" w:hAnsi="Times New Roman" w:cs="Times New Roman"/>
          <w:b/>
          <w:bCs/>
          <w:sz w:val="28"/>
          <w:szCs w:val="28"/>
        </w:rPr>
      </w:pPr>
      <w:r w:rsidRPr="00FD5196">
        <w:rPr>
          <w:rFonts w:ascii="Times New Roman" w:hAnsi="Times New Roman" w:cs="Times New Roman"/>
          <w:b/>
          <w:bCs/>
          <w:sz w:val="28"/>
          <w:szCs w:val="28"/>
        </w:rPr>
        <w:t xml:space="preserve">организации сбора отработанных ртутьсодержащих ламп </w:t>
      </w:r>
      <w:r w:rsidRPr="00FD5196">
        <w:rPr>
          <w:rFonts w:ascii="Times New Roman" w:eastAsia="Calibri" w:hAnsi="Times New Roman" w:cs="Times New Roman"/>
          <w:b/>
          <w:sz w:val="28"/>
          <w:szCs w:val="28"/>
          <w:lang w:eastAsia="en-US"/>
        </w:rPr>
        <w:t xml:space="preserve">у потребителей ртутьсодержащих ламп </w:t>
      </w:r>
      <w:r w:rsidRPr="00FD5196">
        <w:rPr>
          <w:rFonts w:ascii="Times New Roman" w:hAnsi="Times New Roman" w:cs="Times New Roman"/>
          <w:b/>
          <w:bCs/>
          <w:sz w:val="28"/>
          <w:szCs w:val="28"/>
        </w:rPr>
        <w:t xml:space="preserve">и информирования о порядке такого сбора на территории </w:t>
      </w:r>
      <w:r w:rsidR="006437F1">
        <w:rPr>
          <w:rFonts w:ascii="Times New Roman" w:hAnsi="Times New Roman" w:cs="Times New Roman"/>
          <w:b/>
          <w:bCs/>
          <w:sz w:val="28"/>
          <w:szCs w:val="28"/>
        </w:rPr>
        <w:t>Лабинского городского</w:t>
      </w:r>
      <w:r w:rsidRPr="00FD5196">
        <w:rPr>
          <w:rFonts w:ascii="Times New Roman" w:hAnsi="Times New Roman" w:cs="Times New Roman"/>
          <w:b/>
          <w:bCs/>
          <w:sz w:val="28"/>
          <w:szCs w:val="28"/>
        </w:rPr>
        <w:t xml:space="preserve"> поселения Лабинского района</w:t>
      </w:r>
    </w:p>
    <w:p w:rsidR="00FD5196" w:rsidRPr="00FD5196" w:rsidRDefault="00FD5196" w:rsidP="00FD5196">
      <w:pPr>
        <w:spacing w:after="0" w:line="240" w:lineRule="auto"/>
        <w:rPr>
          <w:rFonts w:ascii="Times New Roman" w:hAnsi="Times New Roman" w:cs="Times New Roman"/>
          <w:sz w:val="28"/>
          <w:szCs w:val="28"/>
        </w:rPr>
      </w:pPr>
    </w:p>
    <w:p w:rsidR="00FD5196" w:rsidRPr="00FD5196" w:rsidRDefault="00FD5196" w:rsidP="00FD5196">
      <w:pPr>
        <w:spacing w:after="0" w:line="240" w:lineRule="auto"/>
        <w:jc w:val="center"/>
        <w:rPr>
          <w:rFonts w:ascii="Times New Roman" w:hAnsi="Times New Roman" w:cs="Times New Roman"/>
          <w:sz w:val="28"/>
          <w:szCs w:val="28"/>
        </w:rPr>
      </w:pPr>
      <w:r w:rsidRPr="00FD5196">
        <w:rPr>
          <w:rFonts w:ascii="Times New Roman" w:hAnsi="Times New Roman" w:cs="Times New Roman"/>
          <w:sz w:val="28"/>
          <w:szCs w:val="28"/>
        </w:rPr>
        <w:t>1. ОБЩИЕ ПОЛОЖЕНИЯ</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sz w:val="28"/>
          <w:szCs w:val="28"/>
        </w:rPr>
        <w:t xml:space="preserve">1.1. Настоящее Положение устанавливает порядок </w:t>
      </w:r>
      <w:r w:rsidRPr="00FD5196">
        <w:rPr>
          <w:rFonts w:ascii="Times New Roman" w:hAnsi="Times New Roman" w:cs="Times New Roman"/>
          <w:bCs/>
          <w:sz w:val="28"/>
          <w:szCs w:val="28"/>
        </w:rPr>
        <w:t xml:space="preserve">организации сбора отработанных ртутьсодержащих ламп </w:t>
      </w:r>
      <w:r w:rsidRPr="00FD5196">
        <w:rPr>
          <w:rFonts w:ascii="Times New Roman" w:eastAsia="Calibri" w:hAnsi="Times New Roman" w:cs="Times New Roman"/>
          <w:sz w:val="28"/>
          <w:szCs w:val="28"/>
          <w:lang w:eastAsia="en-US"/>
        </w:rPr>
        <w:t>у потребителей ртутьсодержащих ламп</w:t>
      </w:r>
      <w:r w:rsidRPr="00FD5196">
        <w:rPr>
          <w:rFonts w:ascii="Times New Roman" w:eastAsia="Calibri" w:hAnsi="Times New Roman" w:cs="Times New Roman"/>
          <w:b/>
          <w:sz w:val="28"/>
          <w:szCs w:val="28"/>
          <w:lang w:eastAsia="en-US"/>
        </w:rPr>
        <w:t xml:space="preserve"> </w:t>
      </w:r>
      <w:r w:rsidRPr="00FD5196">
        <w:rPr>
          <w:rFonts w:ascii="Times New Roman" w:hAnsi="Times New Roman" w:cs="Times New Roman"/>
          <w:bCs/>
          <w:sz w:val="28"/>
          <w:szCs w:val="28"/>
        </w:rPr>
        <w:t xml:space="preserve">и информирования о порядке такого сбора на территории </w:t>
      </w:r>
      <w:r w:rsidR="006437F1">
        <w:rPr>
          <w:rFonts w:ascii="Times New Roman" w:hAnsi="Times New Roman" w:cs="Times New Roman"/>
          <w:bCs/>
          <w:sz w:val="28"/>
          <w:szCs w:val="28"/>
        </w:rPr>
        <w:t>Лабинского городского</w:t>
      </w:r>
      <w:r w:rsidRPr="00FD5196">
        <w:rPr>
          <w:rFonts w:ascii="Times New Roman" w:hAnsi="Times New Roman" w:cs="Times New Roman"/>
          <w:bCs/>
          <w:sz w:val="28"/>
          <w:szCs w:val="28"/>
        </w:rPr>
        <w:t xml:space="preserve"> поселения Лабинского района (далее – Порядок).</w:t>
      </w:r>
    </w:p>
    <w:p w:rsidR="00FD5196" w:rsidRPr="00FD5196" w:rsidRDefault="00FD5196" w:rsidP="00FD5196">
      <w:pPr>
        <w:spacing w:after="0" w:line="240" w:lineRule="auto"/>
        <w:ind w:firstLine="709"/>
        <w:jc w:val="both"/>
        <w:rPr>
          <w:rFonts w:ascii="Times New Roman" w:eastAsia="Calibri" w:hAnsi="Times New Roman" w:cs="Times New Roman"/>
          <w:sz w:val="28"/>
          <w:szCs w:val="28"/>
          <w:lang w:eastAsia="en-US"/>
        </w:rPr>
      </w:pPr>
      <w:r w:rsidRPr="00FD5196">
        <w:rPr>
          <w:rFonts w:ascii="Times New Roman" w:hAnsi="Times New Roman" w:cs="Times New Roman"/>
          <w:sz w:val="28"/>
          <w:szCs w:val="28"/>
        </w:rPr>
        <w:t xml:space="preserve">1.2. </w:t>
      </w:r>
      <w:proofErr w:type="gramStart"/>
      <w:r w:rsidRPr="00FD5196">
        <w:rPr>
          <w:rFonts w:ascii="Times New Roman" w:hAnsi="Times New Roman" w:cs="Times New Roman"/>
          <w:sz w:val="28"/>
          <w:szCs w:val="28"/>
        </w:rPr>
        <w:t xml:space="preserve">Порядок является обязательным для исполнения организациями независимо от организационно-правовых форм и форм собственности, индивидуальных предпринимателей, осуществляющих свою деятельность на территории </w:t>
      </w:r>
      <w:r w:rsidR="006437F1">
        <w:rPr>
          <w:rFonts w:ascii="Times New Roman" w:hAnsi="Times New Roman" w:cs="Times New Roman"/>
          <w:bCs/>
          <w:sz w:val="28"/>
          <w:szCs w:val="28"/>
        </w:rPr>
        <w:t>Лабинского городского</w:t>
      </w:r>
      <w:r w:rsidRPr="00FD5196">
        <w:rPr>
          <w:rFonts w:ascii="Times New Roman" w:hAnsi="Times New Roman" w:cs="Times New Roman"/>
          <w:bCs/>
          <w:sz w:val="28"/>
          <w:szCs w:val="28"/>
        </w:rPr>
        <w:t xml:space="preserve"> поселения Лабинского района (далее-поселения)</w:t>
      </w:r>
      <w:r w:rsidRPr="00FD5196">
        <w:rPr>
          <w:rFonts w:ascii="Times New Roman" w:hAnsi="Times New Roman" w:cs="Times New Roman"/>
          <w:sz w:val="28"/>
          <w:szCs w:val="28"/>
        </w:rPr>
        <w:t xml:space="preserve">, не имеющих лицензии на осуществление деятельности по обезвреживанию и размещению отходов I-IV класса опасности, и физических лиц, проживающих на территории поселения, </w:t>
      </w:r>
      <w:r w:rsidRPr="00FD5196">
        <w:rPr>
          <w:rFonts w:ascii="Times New Roman" w:eastAsia="Calibri" w:hAnsi="Times New Roman" w:cs="Times New Roman"/>
          <w:sz w:val="28"/>
          <w:szCs w:val="28"/>
          <w:lang w:eastAsia="en-US"/>
        </w:rPr>
        <w:t>эксплуатирующих осветительные устройства и электрические лампы с ртутным заполнением.</w:t>
      </w:r>
      <w:proofErr w:type="gramEnd"/>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1.3</w:t>
      </w:r>
      <w:r w:rsidRPr="00FD5196">
        <w:rPr>
          <w:rFonts w:ascii="Times New Roman" w:hAnsi="Times New Roman" w:cs="Times New Roman"/>
          <w:sz w:val="28"/>
          <w:szCs w:val="28"/>
        </w:rPr>
        <w:t>. Понятия, используемые в настоящем Положении:</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отработанные ртутьсодержащие лампы – ртутьсодержащие отходы, представляющие собой</w:t>
      </w:r>
      <w:r w:rsidR="006437F1">
        <w:rPr>
          <w:rFonts w:ascii="Times New Roman" w:hAnsi="Times New Roman" w:cs="Times New Roman"/>
          <w:bCs/>
          <w:sz w:val="28"/>
          <w:szCs w:val="28"/>
        </w:rPr>
        <w:t>,</w:t>
      </w:r>
      <w:r w:rsidRPr="00FD5196">
        <w:rPr>
          <w:rFonts w:ascii="Times New Roman" w:hAnsi="Times New Roman" w:cs="Times New Roman"/>
          <w:bCs/>
          <w:sz w:val="28"/>
          <w:szCs w:val="28"/>
        </w:rPr>
        <w:t xml:space="preserve">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использование отработанных ртутьсодержащих ламп – применение отработанных ртутьсодержащих ламп для производства товаров (продукции), выполнения работ, оказания услуг или получения энергии;</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потребители ртутьсодержащих ламп – юридические лица или индивидуальные предприниматели, не имеющие лицензии на осуществление деятельности по обезвреживанию и размещению отходов I-IV класса опасности, а также физические лица, эксплуатирующие осветительные устройства и электрические лампы с ртутным заполнением;</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накопление – хранение потребителями ртутьсодержащих ламп, за исключением физических лиц, разрешенного в установленном порядке количества отработанных ртутьсодержащих ламп;</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 xml:space="preserve">специализированные организации – юридические лица и индивидуальные предприниматели, осуществляющие сбор, использование, обезвреживание, транспортирование и размещение отработанных ртутьсодержащих ламп, </w:t>
      </w:r>
      <w:r w:rsidRPr="00FD5196">
        <w:rPr>
          <w:rFonts w:ascii="Times New Roman" w:hAnsi="Times New Roman" w:cs="Times New Roman"/>
          <w:bCs/>
          <w:sz w:val="28"/>
          <w:szCs w:val="28"/>
        </w:rPr>
        <w:lastRenderedPageBreak/>
        <w:t>имеющие лицензии на осуществление деятельности по обезвреживанию и размещению отходов I-IV класса опасности;</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место первичного сбора и размещения – место для предварительного сбора и временного размещения отработанных ртутьсодержащих ламп перед передачей их специализированным организациям для дальнейшего сбора, использования, обезвреживания, транспортирования и размещения;</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тара – упаковочная емкость, обеспечивающая сохранность ртутьсодержащих ламп при хранении, погрузо-разгрузочных работах и транспортировании;</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герметичность тары – способность оболочки (корпуса) тары, отдельных ее элементов и соединений препятствовать газовому или жидкостному обмену между средами, разделенными этой оболочкой.</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center"/>
        <w:rPr>
          <w:rFonts w:ascii="Times New Roman" w:hAnsi="Times New Roman" w:cs="Times New Roman"/>
          <w:bCs/>
          <w:sz w:val="28"/>
          <w:szCs w:val="28"/>
        </w:rPr>
      </w:pPr>
      <w:r w:rsidRPr="00FD5196">
        <w:rPr>
          <w:rFonts w:ascii="Times New Roman" w:hAnsi="Times New Roman" w:cs="Times New Roman"/>
          <w:bCs/>
          <w:sz w:val="28"/>
          <w:szCs w:val="28"/>
        </w:rPr>
        <w:t>2. ОРГАНИЗАЦИЯ СБОРА</w:t>
      </w:r>
    </w:p>
    <w:p w:rsidR="00FD5196" w:rsidRPr="00FD5196" w:rsidRDefault="00FD5196" w:rsidP="00FD5196">
      <w:pPr>
        <w:spacing w:after="0" w:line="240" w:lineRule="auto"/>
        <w:jc w:val="center"/>
        <w:rPr>
          <w:rFonts w:ascii="Times New Roman" w:hAnsi="Times New Roman" w:cs="Times New Roman"/>
          <w:bCs/>
          <w:sz w:val="28"/>
          <w:szCs w:val="28"/>
        </w:rPr>
      </w:pPr>
      <w:r w:rsidRPr="00FD5196">
        <w:rPr>
          <w:rFonts w:ascii="Times New Roman" w:hAnsi="Times New Roman" w:cs="Times New Roman"/>
          <w:bCs/>
          <w:sz w:val="28"/>
          <w:szCs w:val="28"/>
        </w:rPr>
        <w:t>ОТРАБОТАННЫХ РТУТЬСОДЕРЖАЩИХ ЛАМП</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2.1. </w:t>
      </w:r>
      <w:proofErr w:type="gramStart"/>
      <w:r w:rsidRPr="00FD5196">
        <w:rPr>
          <w:rFonts w:ascii="Times New Roman" w:hAnsi="Times New Roman" w:cs="Times New Roman"/>
          <w:sz w:val="28"/>
          <w:szCs w:val="28"/>
        </w:rPr>
        <w:t xml:space="preserve">Администрация </w:t>
      </w:r>
      <w:r w:rsidR="006437F1">
        <w:rPr>
          <w:rFonts w:ascii="Times New Roman" w:hAnsi="Times New Roman" w:cs="Times New Roman"/>
          <w:sz w:val="28"/>
          <w:szCs w:val="28"/>
        </w:rPr>
        <w:t>Лабинского городского</w:t>
      </w:r>
      <w:r w:rsidRPr="00FD5196">
        <w:rPr>
          <w:rFonts w:ascii="Times New Roman" w:hAnsi="Times New Roman" w:cs="Times New Roman"/>
          <w:sz w:val="28"/>
          <w:szCs w:val="28"/>
        </w:rPr>
        <w:t xml:space="preserve"> поселения Лабинского района организует сбор и определяет место первичного сбора и размещения на территории поселения отработанных ртутьсодержащих ламп у потребителей ртутьсодержащих ламп (кроме потребителей ртутьсодержащих ламп, являющихся собственниками, нанимателями,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(или) выполнения работ по содержанию и ремонту общего</w:t>
      </w:r>
      <w:proofErr w:type="gramEnd"/>
      <w:r w:rsidRPr="00FD5196">
        <w:rPr>
          <w:rFonts w:ascii="Times New Roman" w:hAnsi="Times New Roman" w:cs="Times New Roman"/>
          <w:sz w:val="28"/>
          <w:szCs w:val="28"/>
        </w:rPr>
        <w:t xml:space="preserve"> имущества в таких домах), а также их информирование.</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bCs/>
          <w:sz w:val="28"/>
          <w:szCs w:val="28"/>
        </w:rPr>
        <w:t xml:space="preserve">2.2. </w:t>
      </w:r>
      <w:proofErr w:type="gramStart"/>
      <w:r w:rsidRPr="00FD5196">
        <w:rPr>
          <w:rFonts w:ascii="Times New Roman" w:hAnsi="Times New Roman" w:cs="Times New Roman"/>
          <w:bCs/>
          <w:sz w:val="28"/>
          <w:szCs w:val="28"/>
        </w:rPr>
        <w:t>У потребителей ртутьсодержащих ламп на территории поселения, являющихся собственниками, нанимателями, пользователями помещений в многоквартирных домах, сбор и размещение отработанных ртутьсодержащих ламп обеспечивают лица,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в таких домах, в местах, являющихся общим имуществом собственников</w:t>
      </w:r>
      <w:proofErr w:type="gramEnd"/>
      <w:r w:rsidRPr="00FD5196">
        <w:rPr>
          <w:rFonts w:ascii="Times New Roman" w:hAnsi="Times New Roman" w:cs="Times New Roman"/>
          <w:bCs/>
          <w:sz w:val="28"/>
          <w:szCs w:val="28"/>
        </w:rPr>
        <w:t xml:space="preserve"> многоквартирных домов и содержащихся в соответствии с требованиями к содержанию общего имущества, предусмотренными Правилами содержания общего имущества в многоквартирном доме, утвержденными постановлением Правительства Российской Федерации от 13.08.2006  № 491.</w:t>
      </w:r>
    </w:p>
    <w:p w:rsidR="00FD5196" w:rsidRPr="00FD5196" w:rsidRDefault="00FD5196" w:rsidP="00FD5196">
      <w:pPr>
        <w:spacing w:after="0" w:line="240" w:lineRule="auto"/>
        <w:ind w:firstLine="709"/>
        <w:jc w:val="both"/>
        <w:rPr>
          <w:rFonts w:ascii="Times New Roman" w:hAnsi="Times New Roman" w:cs="Times New Roman"/>
          <w:bCs/>
          <w:sz w:val="28"/>
          <w:szCs w:val="28"/>
        </w:rPr>
      </w:pPr>
      <w:r w:rsidRPr="00FD5196">
        <w:rPr>
          <w:rFonts w:ascii="Times New Roman" w:hAnsi="Times New Roman" w:cs="Times New Roman"/>
          <w:bCs/>
          <w:sz w:val="28"/>
          <w:szCs w:val="28"/>
        </w:rPr>
        <w:t xml:space="preserve">2.3. </w:t>
      </w:r>
      <w:proofErr w:type="gramStart"/>
      <w:r w:rsidRPr="00FD5196">
        <w:rPr>
          <w:rFonts w:ascii="Times New Roman" w:hAnsi="Times New Roman" w:cs="Times New Roman"/>
          <w:bCs/>
          <w:sz w:val="28"/>
          <w:szCs w:val="28"/>
        </w:rPr>
        <w:t>Место первичного сбора и размещения отработанных ртутьсодержащих ламп у потребителей ртутьсодержащих ламп на территории поселения, являющихся собственниками, нанимателями, пользователями помещений в многоквартирных домах, определяется собственниками помещений в многоквартирных домах или по их поручению лицами, осуществляющими управление многоквартирными домами на основании заключенного договора управления или договора оказания услуг и (или) выполнения работ по содержанию и ремонту общего имущества в таких домах</w:t>
      </w:r>
      <w:proofErr w:type="gramEnd"/>
      <w:r w:rsidRPr="00FD5196">
        <w:rPr>
          <w:rFonts w:ascii="Times New Roman" w:hAnsi="Times New Roman" w:cs="Times New Roman"/>
          <w:bCs/>
          <w:sz w:val="28"/>
          <w:szCs w:val="28"/>
        </w:rPr>
        <w:t>, по согласованию с соответствующей специализированной организацией.</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bCs/>
          <w:sz w:val="28"/>
          <w:szCs w:val="28"/>
        </w:rPr>
        <w:lastRenderedPageBreak/>
        <w:t>2.4. На территории поселения сбор отработанных ртутьсодержащих ламп у потребителей ртутьсодержащих ламп осуществляют специализированные организации.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2.5. Деятельность потребителей ртутьсодержащих ламп на территории поселения осуществляется в соответствии со следующими требованиями: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2.5.1. Потребители ртутьсодержащих ламп (кроме физических лиц) осуществляют накопление отработанных ртутьсодержащих ламп.</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2.5.2. Накопление отработанных ртутьсодержащих ламп производится отдельно от других видов отходов.</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2.5.3. Не допускается самостоятельное обезвреживание, использование, транспортирование и размещение отработанных ртутьсодержащих ламп потребителями ртутьсодержащих ламп, а также их накопление в местах, являющихся общим имуществом собственников помещений многоквартирного дома, за исключением размещения в местах первичного сбора и размещения и транспортирования до них.</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2.5.4. Потребители ртутьсодержащих ламп (кроме физических лиц) для накопления поврежденных отработанных ртутьсодержащих ламп обязаны использовать тару.</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2.6. На территории поселения запрещается:</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2.6.1. Выбрасывать </w:t>
      </w:r>
      <w:r w:rsidRPr="00FD5196">
        <w:rPr>
          <w:rFonts w:ascii="Times New Roman" w:hAnsi="Times New Roman" w:cs="Times New Roman"/>
          <w:bCs/>
          <w:sz w:val="28"/>
          <w:szCs w:val="28"/>
        </w:rPr>
        <w:t xml:space="preserve">отработанные ртутьсодержащие лампы </w:t>
      </w:r>
      <w:r w:rsidRPr="00FD5196">
        <w:rPr>
          <w:rFonts w:ascii="Times New Roman" w:hAnsi="Times New Roman" w:cs="Times New Roman"/>
          <w:sz w:val="28"/>
          <w:szCs w:val="28"/>
        </w:rPr>
        <w:t>в мусорные контейнеры, вскрывать корпуса ртутьсодержащих ламп с целью извлечения ртути, сливать ртуть в канализацию, закапывать в землю, сжигать загрязненную ртутью тару.</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2.6.2. Осуществлять накопление </w:t>
      </w:r>
      <w:r w:rsidRPr="00FD5196">
        <w:rPr>
          <w:rFonts w:ascii="Times New Roman" w:hAnsi="Times New Roman" w:cs="Times New Roman"/>
          <w:bCs/>
          <w:sz w:val="28"/>
          <w:szCs w:val="28"/>
        </w:rPr>
        <w:t xml:space="preserve">отработанных ртутьсодержащих ламп </w:t>
      </w:r>
      <w:r w:rsidRPr="00FD5196">
        <w:rPr>
          <w:rFonts w:ascii="Times New Roman" w:hAnsi="Times New Roman" w:cs="Times New Roman"/>
          <w:sz w:val="28"/>
          <w:szCs w:val="28"/>
        </w:rPr>
        <w:t>вблизи нагревательных или отопительных приборов.</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2.6.3. Осуществлять захоронение </w:t>
      </w:r>
      <w:r w:rsidRPr="00FD5196">
        <w:rPr>
          <w:rFonts w:ascii="Times New Roman" w:hAnsi="Times New Roman" w:cs="Times New Roman"/>
          <w:bCs/>
          <w:sz w:val="28"/>
          <w:szCs w:val="28"/>
        </w:rPr>
        <w:t xml:space="preserve">отработанных ртутьсодержащих ламп </w:t>
      </w:r>
      <w:r w:rsidRPr="00FD5196">
        <w:rPr>
          <w:rFonts w:ascii="Times New Roman" w:hAnsi="Times New Roman" w:cs="Times New Roman"/>
          <w:sz w:val="28"/>
          <w:szCs w:val="28"/>
        </w:rPr>
        <w:t>на объектах размещения твердых бытовых и промышленных отходов.</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2.6.4. Привлекать для работ с ртутьсодержащими лампами лиц, не достигших 18-летнего возраста, а также лиц не прошедших предварительный медицинский осмотр и инструктаж о порядке обращения с ртутьсодержащими лампами.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2.7. Обязательными документами при обращении с ртутьсодержащими лампами являются:</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инструкция о порядке обращения с ртутьсодержащими лампами (типовая инструкция приводится в Приложении № 1 к настоящему Положению);</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приказ руководителя юридического лица о назначении лица, ответственного по обращению с отработанными ртутьсодержащими лампами;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журнал учета отработанных ртутьсодержащих ламп (типовая форма журнала приводится в Приложении № 2 к настоящему Положению);</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договор со специализированной организацией.</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2.8. Отработанные ртутьсодержащие лампы подлежат сдаче специализированной организации на обезвреживание на договорной основе.</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2.9. Специализированная организация при приеме отработанных ртутьсодержащих ламп вместе с </w:t>
      </w:r>
      <w:r w:rsidRPr="00FD5196">
        <w:rPr>
          <w:rFonts w:ascii="Times New Roman" w:hAnsi="Times New Roman" w:cs="Times New Roman"/>
          <w:bCs/>
          <w:sz w:val="28"/>
          <w:szCs w:val="28"/>
        </w:rPr>
        <w:t xml:space="preserve">потребителем ртутьсодержащих ламп </w:t>
      </w:r>
      <w:r w:rsidRPr="00FD5196">
        <w:rPr>
          <w:rFonts w:ascii="Times New Roman" w:hAnsi="Times New Roman" w:cs="Times New Roman"/>
          <w:sz w:val="28"/>
          <w:szCs w:val="28"/>
        </w:rPr>
        <w:t>составляют акт о сдаче-приемке отработанных ртутьсодержащих ламп.</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lastRenderedPageBreak/>
        <w:t xml:space="preserve">2.10. Акт о сдаче-приемке отработанных ртутьсодержащих ламп составляется в двух экземплярах, первый из которых находится у </w:t>
      </w:r>
      <w:r w:rsidRPr="00FD5196">
        <w:rPr>
          <w:rFonts w:ascii="Times New Roman" w:hAnsi="Times New Roman" w:cs="Times New Roman"/>
          <w:bCs/>
          <w:sz w:val="28"/>
          <w:szCs w:val="28"/>
        </w:rPr>
        <w:t>потребителя ртутьсодержащих ламп</w:t>
      </w:r>
      <w:r w:rsidRPr="00FD5196">
        <w:rPr>
          <w:rFonts w:ascii="Times New Roman" w:hAnsi="Times New Roman" w:cs="Times New Roman"/>
          <w:sz w:val="28"/>
          <w:szCs w:val="28"/>
        </w:rPr>
        <w:t>, второй – у специализированной организации, принявшей отработанные ртутьсодержащие лампы.</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center"/>
        <w:rPr>
          <w:rFonts w:ascii="Times New Roman" w:hAnsi="Times New Roman" w:cs="Times New Roman"/>
          <w:bCs/>
          <w:sz w:val="28"/>
          <w:szCs w:val="28"/>
        </w:rPr>
      </w:pPr>
      <w:r w:rsidRPr="00FD5196">
        <w:rPr>
          <w:rFonts w:ascii="Times New Roman" w:hAnsi="Times New Roman" w:cs="Times New Roman"/>
          <w:bCs/>
          <w:sz w:val="28"/>
          <w:szCs w:val="28"/>
        </w:rPr>
        <w:t>3. ИНФОРМИРОВАНИЕ НАСЕЛЕНИЯ</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3.1. Информирование о порядке сбора отработанных ртутьсодержащих ламп осуществляется администрацией </w:t>
      </w:r>
      <w:r w:rsidR="006437F1">
        <w:rPr>
          <w:rFonts w:ascii="Times New Roman" w:hAnsi="Times New Roman" w:cs="Times New Roman"/>
          <w:sz w:val="28"/>
          <w:szCs w:val="28"/>
        </w:rPr>
        <w:t>Лабинского городского</w:t>
      </w:r>
      <w:r w:rsidRPr="00FD5196">
        <w:rPr>
          <w:rFonts w:ascii="Times New Roman" w:hAnsi="Times New Roman" w:cs="Times New Roman"/>
          <w:sz w:val="28"/>
          <w:szCs w:val="28"/>
        </w:rPr>
        <w:t xml:space="preserve"> поселения, а также специализированными организациями.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3.2. Информация о порядке сбора отработанных ртутьсодержащих ламп размещается на официальном сайте администрации </w:t>
      </w:r>
      <w:r w:rsidR="006437F1">
        <w:rPr>
          <w:rFonts w:ascii="Times New Roman" w:hAnsi="Times New Roman" w:cs="Times New Roman"/>
          <w:sz w:val="28"/>
          <w:szCs w:val="28"/>
        </w:rPr>
        <w:t>Лабинского городского</w:t>
      </w:r>
      <w:r w:rsidRPr="00FD5196">
        <w:rPr>
          <w:rFonts w:ascii="Times New Roman" w:hAnsi="Times New Roman" w:cs="Times New Roman"/>
          <w:sz w:val="28"/>
          <w:szCs w:val="28"/>
        </w:rPr>
        <w:t xml:space="preserve"> поселения, в местах обнародования, в местах реализации ртутьсодержащих ламп, а также по месту нахождения специализированных организаций.</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3.3. </w:t>
      </w:r>
      <w:proofErr w:type="gramStart"/>
      <w:r w:rsidRPr="00FD5196">
        <w:rPr>
          <w:rFonts w:ascii="Times New Roman" w:hAnsi="Times New Roman" w:cs="Times New Roman"/>
          <w:sz w:val="28"/>
          <w:szCs w:val="28"/>
        </w:rPr>
        <w:t>Юридические лица и индивидуальные предприниматели,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 доводят информацию о правилах обращения с отработанными ртутьсодержащими лампами до собственников помещений многоквартирных домов путем размещения ее на информационных стендах (стойках) в помещении управляющей организации, а также</w:t>
      </w:r>
      <w:proofErr w:type="gramEnd"/>
      <w:r w:rsidRPr="00FD5196">
        <w:rPr>
          <w:rFonts w:ascii="Times New Roman" w:hAnsi="Times New Roman" w:cs="Times New Roman"/>
          <w:sz w:val="28"/>
          <w:szCs w:val="28"/>
        </w:rPr>
        <w:t xml:space="preserve"> на информационных стендах в местах общего пользования жилых домов.</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3.4. Размещению подлежит следующая информация:</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3.4.1. Порядок организации сбора отработанных ртутьсодержащих ламп.</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3.4.2. Перечень специализированных организаций, осуществляющих сбор, транспортировку, хранение и размещение ртутьсодержащих отходов, проведение </w:t>
      </w:r>
      <w:proofErr w:type="spellStart"/>
      <w:r w:rsidRPr="00FD5196">
        <w:rPr>
          <w:rFonts w:ascii="Times New Roman" w:hAnsi="Times New Roman" w:cs="Times New Roman"/>
          <w:sz w:val="28"/>
          <w:szCs w:val="28"/>
        </w:rPr>
        <w:t>демеркуризационных</w:t>
      </w:r>
      <w:proofErr w:type="spellEnd"/>
      <w:r w:rsidRPr="00FD5196">
        <w:rPr>
          <w:rFonts w:ascii="Times New Roman" w:hAnsi="Times New Roman" w:cs="Times New Roman"/>
          <w:sz w:val="28"/>
          <w:szCs w:val="28"/>
        </w:rPr>
        <w:t xml:space="preserve"> мероприятий, с указанием места нахождения и контактных телефонов.</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3.4.3. Места и условия приема отработанных ртутьсодержащих ламп.</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3.4.4. Стоимость услуг по приему отработанных ртутьсодержащих ламп.</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center"/>
        <w:rPr>
          <w:rFonts w:ascii="Times New Roman" w:hAnsi="Times New Roman" w:cs="Times New Roman"/>
          <w:bCs/>
          <w:sz w:val="28"/>
          <w:szCs w:val="28"/>
        </w:rPr>
      </w:pPr>
      <w:r w:rsidRPr="00FD5196">
        <w:rPr>
          <w:rFonts w:ascii="Times New Roman" w:hAnsi="Times New Roman" w:cs="Times New Roman"/>
          <w:bCs/>
          <w:sz w:val="28"/>
          <w:szCs w:val="28"/>
        </w:rPr>
        <w:t>4. ОТВЕТСТВЕННОСТЬ ЗА НАРУШЕНИЕ ПРАВИЛ ОБРАЩЕНИЯ</w:t>
      </w:r>
    </w:p>
    <w:p w:rsidR="00FD5196" w:rsidRPr="00FD5196" w:rsidRDefault="00FD5196" w:rsidP="00FD5196">
      <w:pPr>
        <w:spacing w:after="0" w:line="240" w:lineRule="auto"/>
        <w:jc w:val="center"/>
        <w:rPr>
          <w:rFonts w:ascii="Times New Roman" w:hAnsi="Times New Roman" w:cs="Times New Roman"/>
          <w:bCs/>
          <w:sz w:val="28"/>
          <w:szCs w:val="28"/>
        </w:rPr>
      </w:pPr>
      <w:r w:rsidRPr="00FD5196">
        <w:rPr>
          <w:rFonts w:ascii="Times New Roman" w:hAnsi="Times New Roman" w:cs="Times New Roman"/>
          <w:bCs/>
          <w:sz w:val="28"/>
          <w:szCs w:val="28"/>
        </w:rPr>
        <w:t>С ОТРАБОТАННЫМИ РТУТЬСОДЕРЖАЩИМИ ЛАМПАМИ</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4.1. </w:t>
      </w:r>
      <w:proofErr w:type="gramStart"/>
      <w:r w:rsidRPr="00FD5196">
        <w:rPr>
          <w:rFonts w:ascii="Times New Roman" w:hAnsi="Times New Roman" w:cs="Times New Roman"/>
          <w:sz w:val="28"/>
          <w:szCs w:val="28"/>
        </w:rPr>
        <w:t>Контроль за</w:t>
      </w:r>
      <w:proofErr w:type="gramEnd"/>
      <w:r w:rsidRPr="00FD5196">
        <w:rPr>
          <w:rFonts w:ascii="Times New Roman" w:hAnsi="Times New Roman" w:cs="Times New Roman"/>
          <w:sz w:val="28"/>
          <w:szCs w:val="28"/>
        </w:rPr>
        <w:t xml:space="preserve"> соблюдением требований в области обращения с отработанными ртутьсодержащими лампами осуществляется органами государственного контроля в области обращения с отходами.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4.2. За нарушение правил обращения с отработанными ртутьсодержащими лампами </w:t>
      </w:r>
      <w:r w:rsidRPr="00FD5196">
        <w:rPr>
          <w:rFonts w:ascii="Times New Roman" w:hAnsi="Times New Roman" w:cs="Times New Roman"/>
          <w:bCs/>
          <w:sz w:val="28"/>
          <w:szCs w:val="28"/>
        </w:rPr>
        <w:t>потребители ртутьсодержащих ламп</w:t>
      </w:r>
      <w:r w:rsidRPr="00FD5196">
        <w:rPr>
          <w:rFonts w:ascii="Times New Roman" w:hAnsi="Times New Roman" w:cs="Times New Roman"/>
          <w:sz w:val="28"/>
          <w:szCs w:val="28"/>
        </w:rPr>
        <w:t xml:space="preserve"> несут ответственность в соответствии с действующим законодательством.</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C3277" w:rsidRDefault="00FC3277" w:rsidP="00FC32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FC3277" w:rsidRDefault="00FC3277" w:rsidP="00FC32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rsidR="00FD5196" w:rsidRPr="00FD5196" w:rsidRDefault="00FC3277" w:rsidP="00FC32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Лабинского района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С.В. </w:t>
      </w:r>
      <w:proofErr w:type="spellStart"/>
      <w:r>
        <w:rPr>
          <w:rFonts w:ascii="Times New Roman" w:hAnsi="Times New Roman" w:cs="Times New Roman"/>
          <w:sz w:val="28"/>
          <w:szCs w:val="28"/>
        </w:rPr>
        <w:t>Шеремет</w:t>
      </w:r>
      <w:proofErr w:type="spellEnd"/>
    </w:p>
    <w:p w:rsidR="00FC3277" w:rsidRDefault="00FC3277" w:rsidP="00FD5196">
      <w:pPr>
        <w:spacing w:after="0" w:line="240" w:lineRule="auto"/>
        <w:rPr>
          <w:rFonts w:ascii="Times New Roman" w:hAnsi="Times New Roman" w:cs="Times New Roman"/>
          <w:sz w:val="28"/>
          <w:szCs w:val="28"/>
        </w:rPr>
        <w:sectPr w:rsidR="00FC3277" w:rsidSect="00FC3277">
          <w:pgSz w:w="11906" w:h="16838" w:code="9"/>
          <w:pgMar w:top="993" w:right="567" w:bottom="993" w:left="1701" w:header="0" w:footer="709" w:gutter="0"/>
          <w:cols w:space="708"/>
          <w:titlePg/>
          <w:docGrid w:linePitch="360"/>
        </w:sectPr>
      </w:pPr>
    </w:p>
    <w:p w:rsidR="00FD5196" w:rsidRPr="00FD5196" w:rsidRDefault="00FD5196" w:rsidP="00FD5196">
      <w:pPr>
        <w:widowControl w:val="0"/>
        <w:spacing w:after="0" w:line="240" w:lineRule="auto"/>
        <w:ind w:left="4956"/>
        <w:jc w:val="center"/>
        <w:rPr>
          <w:rFonts w:ascii="Times New Roman" w:hAnsi="Times New Roman" w:cs="Times New Roman"/>
          <w:sz w:val="28"/>
          <w:szCs w:val="28"/>
          <w:lang w:eastAsia="x-none"/>
        </w:rPr>
      </w:pPr>
      <w:r w:rsidRPr="00FD5196">
        <w:rPr>
          <w:rFonts w:ascii="Times New Roman" w:hAnsi="Times New Roman" w:cs="Times New Roman"/>
          <w:sz w:val="28"/>
          <w:szCs w:val="28"/>
          <w:lang w:val="x-none" w:eastAsia="x-none"/>
        </w:rPr>
        <w:lastRenderedPageBreak/>
        <w:t>ПРИЛОЖЕНИЕ</w:t>
      </w:r>
      <w:r w:rsidRPr="00FD5196">
        <w:rPr>
          <w:rFonts w:ascii="Times New Roman" w:hAnsi="Times New Roman" w:cs="Times New Roman"/>
          <w:sz w:val="28"/>
          <w:szCs w:val="28"/>
          <w:lang w:eastAsia="x-none"/>
        </w:rPr>
        <w:t xml:space="preserve"> № 1</w:t>
      </w:r>
    </w:p>
    <w:p w:rsidR="00FD5196" w:rsidRPr="00FD5196" w:rsidRDefault="00FD5196" w:rsidP="00FD5196">
      <w:pPr>
        <w:widowControl w:val="0"/>
        <w:spacing w:after="0" w:line="240" w:lineRule="auto"/>
        <w:ind w:left="4956"/>
        <w:jc w:val="center"/>
        <w:rPr>
          <w:rFonts w:ascii="Times New Roman" w:hAnsi="Times New Roman" w:cs="Times New Roman"/>
          <w:bCs/>
          <w:sz w:val="28"/>
          <w:szCs w:val="28"/>
          <w:lang w:eastAsia="x-none"/>
        </w:rPr>
      </w:pPr>
      <w:r w:rsidRPr="00FD5196">
        <w:rPr>
          <w:rFonts w:ascii="Times New Roman" w:hAnsi="Times New Roman" w:cs="Times New Roman"/>
          <w:bCs/>
          <w:sz w:val="28"/>
          <w:szCs w:val="28"/>
          <w:lang w:eastAsia="x-none"/>
        </w:rPr>
        <w:t>к Порядку организации сбора отработанных ртутьсодержащих ламп</w:t>
      </w:r>
      <w:r w:rsidRPr="00FD5196">
        <w:rPr>
          <w:rFonts w:ascii="Times New Roman" w:eastAsia="Calibri" w:hAnsi="Times New Roman" w:cs="Times New Roman"/>
          <w:sz w:val="28"/>
          <w:szCs w:val="28"/>
          <w:lang w:eastAsia="en-US"/>
        </w:rPr>
        <w:t xml:space="preserve"> у потребителей ртутьсодержащих ламп</w:t>
      </w:r>
      <w:r w:rsidRPr="00FD5196">
        <w:rPr>
          <w:rFonts w:ascii="Times New Roman" w:hAnsi="Times New Roman" w:cs="Times New Roman"/>
          <w:bCs/>
          <w:sz w:val="28"/>
          <w:szCs w:val="28"/>
          <w:lang w:eastAsia="x-none"/>
        </w:rPr>
        <w:t xml:space="preserve"> и информирования о порядке такого сбора на территории</w:t>
      </w:r>
    </w:p>
    <w:p w:rsidR="00FD5196" w:rsidRDefault="006437F1" w:rsidP="00FD5196">
      <w:pPr>
        <w:widowControl w:val="0"/>
        <w:spacing w:after="0" w:line="240" w:lineRule="auto"/>
        <w:ind w:left="4956"/>
        <w:jc w:val="center"/>
        <w:rPr>
          <w:rFonts w:ascii="Times New Roman" w:hAnsi="Times New Roman" w:cs="Times New Roman"/>
          <w:bCs/>
          <w:sz w:val="28"/>
          <w:szCs w:val="28"/>
          <w:lang w:eastAsia="x-none"/>
        </w:rPr>
      </w:pPr>
      <w:r>
        <w:rPr>
          <w:rFonts w:ascii="Times New Roman" w:hAnsi="Times New Roman" w:cs="Times New Roman"/>
          <w:bCs/>
          <w:sz w:val="28"/>
          <w:szCs w:val="28"/>
          <w:lang w:eastAsia="x-none"/>
        </w:rPr>
        <w:t>Лабинского городского</w:t>
      </w:r>
      <w:r w:rsidR="00FD5196" w:rsidRPr="00FD5196">
        <w:rPr>
          <w:rFonts w:ascii="Times New Roman" w:hAnsi="Times New Roman" w:cs="Times New Roman"/>
          <w:bCs/>
          <w:sz w:val="28"/>
          <w:szCs w:val="28"/>
          <w:lang w:eastAsia="x-none"/>
        </w:rPr>
        <w:t xml:space="preserve"> поселения Лабинского района</w:t>
      </w:r>
    </w:p>
    <w:p w:rsidR="00FC3277" w:rsidRPr="00FD5196" w:rsidRDefault="00FC3277" w:rsidP="00FC3277">
      <w:pPr>
        <w:spacing w:after="0" w:line="240" w:lineRule="auto"/>
        <w:ind w:left="4956"/>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Pr="00FD5196">
        <w:rPr>
          <w:rFonts w:ascii="Times New Roman" w:hAnsi="Times New Roman" w:cs="Times New Roman"/>
          <w:sz w:val="28"/>
          <w:szCs w:val="28"/>
          <w:lang w:eastAsia="x-none"/>
        </w:rPr>
        <w:t>от ___________ № ________</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center"/>
        <w:rPr>
          <w:rFonts w:ascii="Times New Roman" w:hAnsi="Times New Roman" w:cs="Times New Roman"/>
          <w:b/>
          <w:bCs/>
          <w:sz w:val="28"/>
          <w:szCs w:val="28"/>
        </w:rPr>
      </w:pPr>
      <w:r w:rsidRPr="00FD5196">
        <w:rPr>
          <w:rFonts w:ascii="Times New Roman" w:hAnsi="Times New Roman" w:cs="Times New Roman"/>
          <w:b/>
          <w:bCs/>
          <w:sz w:val="28"/>
          <w:szCs w:val="28"/>
        </w:rPr>
        <w:t>ИНСТРУКЦИЯ</w:t>
      </w:r>
    </w:p>
    <w:p w:rsidR="00FD5196" w:rsidRPr="00FD5196" w:rsidRDefault="00FD5196" w:rsidP="00FD5196">
      <w:pPr>
        <w:spacing w:after="0" w:line="240" w:lineRule="auto"/>
        <w:jc w:val="center"/>
        <w:rPr>
          <w:rFonts w:ascii="Times New Roman" w:hAnsi="Times New Roman" w:cs="Times New Roman"/>
          <w:b/>
          <w:bCs/>
          <w:sz w:val="28"/>
          <w:szCs w:val="28"/>
        </w:rPr>
      </w:pPr>
      <w:r w:rsidRPr="00FD5196">
        <w:rPr>
          <w:rFonts w:ascii="Times New Roman" w:hAnsi="Times New Roman" w:cs="Times New Roman"/>
          <w:b/>
          <w:bCs/>
          <w:sz w:val="28"/>
          <w:szCs w:val="28"/>
        </w:rPr>
        <w:t xml:space="preserve">о порядке обращения с ртутьсодержащими лампами на территории </w:t>
      </w:r>
      <w:r w:rsidR="006437F1">
        <w:rPr>
          <w:rFonts w:ascii="Times New Roman" w:hAnsi="Times New Roman" w:cs="Times New Roman"/>
          <w:b/>
          <w:bCs/>
          <w:sz w:val="28"/>
          <w:szCs w:val="28"/>
        </w:rPr>
        <w:t>Лабинского городского</w:t>
      </w:r>
      <w:r w:rsidRPr="00FD5196">
        <w:rPr>
          <w:rFonts w:ascii="Times New Roman" w:hAnsi="Times New Roman" w:cs="Times New Roman"/>
          <w:b/>
          <w:bCs/>
          <w:sz w:val="28"/>
          <w:szCs w:val="28"/>
        </w:rPr>
        <w:t xml:space="preserve"> поселения Лабинского района</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1. Металлическая ртуть, ее соединения, отработанные ртутьсодержащие лампы, приборы с ртутным наполнением и другие ртутные материалы при неправильном обращении являются источником повышенной опасности в связи с возможностью острых и хронических отравлений парами ртути, а также ртутного загрязнения помещений, территорий, воздуха, почвы, воды. Ртуть и ртутные материалы относятся к веществам первого класса опасности, а ряд соединений ртути (сулема, ртуть цианистая) – к сильнодействующим ядовитым веществам. Отходы производства и потребления, содержащие в своем составе металлическую ртуть и соли ртути, относятся к первому классу опасности.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2. Металлическая ртуть, ее соединения, отработанные ртутьсодержащие лампы и приборы с ртутным наполнением подлежат строгому учету с записями о приходе, расходе, перемещении и приходе в негодность в специальном журнале.</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3. Накопление ртутьсодержащих ламп без повреждения ртутной системы осуществляется в заводской таре и должно быть сосредоточено в кладовых, закрепленных за ответственным лицом, при обеспечении полной сохранности.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4. Разбитые лампы и иные стеклянные ртутные приборы с поврежденной ртутной системой подлежат накоплению отдельно, каждый в отдельном полиэтиленовом пакете, несколько пакетов укладываются в емкости с плотно закрывающейся крышкой. Собранная при случайном разливе или повреждении прибора ртуть, а также мелкие ртутьсодержащие элементы содержатся в толстостенной стеклянной таре с плотно закрытой крышкой.</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5. Содержание отходов, указанных в пункте 4, допускается не более суток.</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6. При разливе небольшого количества ртути (при разгерметизации не более одной ртутьсодержащей лампы) необходимые </w:t>
      </w:r>
      <w:proofErr w:type="spellStart"/>
      <w:r w:rsidRPr="00FD5196">
        <w:rPr>
          <w:rFonts w:ascii="Times New Roman" w:hAnsi="Times New Roman" w:cs="Times New Roman"/>
          <w:sz w:val="28"/>
          <w:szCs w:val="28"/>
        </w:rPr>
        <w:t>демеркуризационные</w:t>
      </w:r>
      <w:proofErr w:type="spellEnd"/>
      <w:r w:rsidRPr="00FD5196">
        <w:rPr>
          <w:rFonts w:ascii="Times New Roman" w:hAnsi="Times New Roman" w:cs="Times New Roman"/>
          <w:sz w:val="28"/>
          <w:szCs w:val="28"/>
        </w:rPr>
        <w:t xml:space="preserve"> работы осуществляются работниками организаций, физическими лицами (при возникновении ситуации в быту) в соответствии с пунктом 9.</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7. При обращении с ртутьсодержащими лампами запрещается:</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lastRenderedPageBreak/>
        <w:t>выбрасывать в мусорные контейнеры, сливать ртуть в канализацию, закапывать в землю, сжигать загрязненную ртутью тару;</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размещать вблизи нагревательных или отопительных приборов;</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самостоятельно вскрывать корпуса неисправных ртутных приборов, дополнительно разламывать поврежденные стеклянные ртутные приборы с целью извлечения ртути;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привлекать для работ с ртутью лиц, не прошедших предварительный инструктаж, и лиц моложе 18 лет.</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8. Лица, выделенные для проведения </w:t>
      </w:r>
      <w:proofErr w:type="spellStart"/>
      <w:r w:rsidRPr="00FD5196">
        <w:rPr>
          <w:rFonts w:ascii="Times New Roman" w:hAnsi="Times New Roman" w:cs="Times New Roman"/>
          <w:sz w:val="28"/>
          <w:szCs w:val="28"/>
        </w:rPr>
        <w:t>демеркуризационных</w:t>
      </w:r>
      <w:proofErr w:type="spellEnd"/>
      <w:r w:rsidRPr="00FD5196">
        <w:rPr>
          <w:rFonts w:ascii="Times New Roman" w:hAnsi="Times New Roman" w:cs="Times New Roman"/>
          <w:sz w:val="28"/>
          <w:szCs w:val="28"/>
        </w:rPr>
        <w:t xml:space="preserve"> работ в организациях, должны пройти специальное обучение, предварительный медицинский осмотр и быть обеспечены средствами индивидуальной защиты органов дыхания (СИЗОД), специальной одеждой, специальной обувью, средствами индивидуальной защиты рук и глаз.</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9. При разливе небольшого количества ртути необходимо:</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принять меры по предотвращению переноса ртути на обуви, прекратив доступ к месту разлива;</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поставить в известность руководителя организации;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удалить из помещения персонал, незанятый </w:t>
      </w:r>
      <w:proofErr w:type="spellStart"/>
      <w:r w:rsidRPr="00FD5196">
        <w:rPr>
          <w:rFonts w:ascii="Times New Roman" w:hAnsi="Times New Roman" w:cs="Times New Roman"/>
          <w:sz w:val="28"/>
          <w:szCs w:val="28"/>
        </w:rPr>
        <w:t>демеркуризационными</w:t>
      </w:r>
      <w:proofErr w:type="spellEnd"/>
      <w:r w:rsidRPr="00FD5196">
        <w:rPr>
          <w:rFonts w:ascii="Times New Roman" w:hAnsi="Times New Roman" w:cs="Times New Roman"/>
          <w:sz w:val="28"/>
          <w:szCs w:val="28"/>
        </w:rPr>
        <w:t xml:space="preserve"> работами;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собрать ртутные капли подручными приспособлениями. Во избежание втирания ртути в пол и распространения ее по всему помещению собирание капель ртути начинают с периферии загрязненного участка и проводят по направлению к центру. Для сбора ртути используются эмалированный совок, резиновая груша или хирургический отсос. Собранную ртуть перенести в приемник из небьющегося стекла или толстостенной стеклянной посуды, предварительно заполненный подкисленным раствором перманганата калия;</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убедиться путем тщательного осмотра в полноте сбора ртути, в том числе учесть наличие щелей в полу;</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обработать обильно (0,5-1,0 л/кв. м) загрязненные места с помощью кисти одним из следующих </w:t>
      </w:r>
      <w:proofErr w:type="spellStart"/>
      <w:r w:rsidRPr="00FD5196">
        <w:rPr>
          <w:rFonts w:ascii="Times New Roman" w:hAnsi="Times New Roman" w:cs="Times New Roman"/>
          <w:sz w:val="28"/>
          <w:szCs w:val="28"/>
        </w:rPr>
        <w:t>демеркуризационных</w:t>
      </w:r>
      <w:proofErr w:type="spellEnd"/>
      <w:r w:rsidRPr="00FD5196">
        <w:rPr>
          <w:rFonts w:ascii="Times New Roman" w:hAnsi="Times New Roman" w:cs="Times New Roman"/>
          <w:sz w:val="28"/>
          <w:szCs w:val="28"/>
        </w:rPr>
        <w:t xml:space="preserve"> растворов: 20% раствором хлорного железа или 10% раствором перманганата калия, подкисленного 5% соляной кислотой;</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оставить </w:t>
      </w:r>
      <w:proofErr w:type="spellStart"/>
      <w:r w:rsidRPr="00FD5196">
        <w:rPr>
          <w:rFonts w:ascii="Times New Roman" w:hAnsi="Times New Roman" w:cs="Times New Roman"/>
          <w:sz w:val="28"/>
          <w:szCs w:val="28"/>
        </w:rPr>
        <w:t>демеркуризационный</w:t>
      </w:r>
      <w:proofErr w:type="spellEnd"/>
      <w:r w:rsidRPr="00FD5196">
        <w:rPr>
          <w:rFonts w:ascii="Times New Roman" w:hAnsi="Times New Roman" w:cs="Times New Roman"/>
          <w:sz w:val="28"/>
          <w:szCs w:val="28"/>
        </w:rPr>
        <w:t xml:space="preserve"> раствор на загрязненном месте на 4-6 часов;</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тщательно вымыть загрязненный участок мыльной водой;</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проветрить помещение;</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после каждого этапа работ тщательно мыть руки.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Все работы проводятся в резиновых перчатках и респираторе (марлевой повязке).</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10. В случае выявления больших разливов ртути (более одной ртутьсодержащей лампы), а также попадания ртути в нагревательные приборы, сушильные шкафы, труднодоступные места необходимо:</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принять меры по предотвращению переноса ртути на обуви, прекратив доступ к месту разлива;</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поставить в известность руководителя организации;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lastRenderedPageBreak/>
        <w:t>удалить из помещения всех людей, отключить все электроприборы, обеспечить проветривание помещения;</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сообщить о происшествии оперативному дежурному «ЕДДС Лабинского района по предупреждению и ликвидации чрезвычайных ситуаций»;</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провести аналитические исследования содержания паров ртути в помещении с привлечением аккредитованной лаборатории.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11. Характерными признаками отравления парами ртути являются: металлический привкус во рту, разрыхление десен, сильное слюнотечение. Впоследствии развиваются язвы на деснах, происходит выпадение зубов, поражение пищеварительного тракта и нервной системы. При незначительных концентрациях ртути наблюдается легкая возбудимость, мелкая дрожь частей тела, ослабление памяти. При остром отравлении нарушается деятельность кишечника, возникает рвота, распухают губы, десны, постепенно наступает упадок сердечной деятельности.</w:t>
      </w:r>
    </w:p>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 xml:space="preserve">12. Первая помощь при отравлении парами ртути или попадании внутрь организма солей ртути – полный покой, полоскание рта слабым раствором бертолетовой соли, 5% раствором хлорида цинка, 2% раствором танина, принятие </w:t>
      </w:r>
      <w:proofErr w:type="spellStart"/>
      <w:r w:rsidRPr="00FD5196">
        <w:rPr>
          <w:rFonts w:ascii="Times New Roman" w:hAnsi="Times New Roman" w:cs="Times New Roman"/>
          <w:sz w:val="28"/>
          <w:szCs w:val="28"/>
        </w:rPr>
        <w:t>цистамина</w:t>
      </w:r>
      <w:proofErr w:type="spellEnd"/>
      <w:r w:rsidRPr="00FD5196">
        <w:rPr>
          <w:rFonts w:ascii="Times New Roman" w:hAnsi="Times New Roman" w:cs="Times New Roman"/>
          <w:sz w:val="28"/>
          <w:szCs w:val="28"/>
        </w:rPr>
        <w:t xml:space="preserve"> (0,3 г), далее срочная госпитализация пострадавшего.</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Default="00FC3277" w:rsidP="00FD51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FC3277" w:rsidRDefault="00FC3277" w:rsidP="00FD51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rsidR="00FC3277" w:rsidRPr="00FD5196" w:rsidRDefault="00FC3277" w:rsidP="00FD51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Лабинского района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С.В. </w:t>
      </w:r>
      <w:proofErr w:type="spellStart"/>
      <w:r>
        <w:rPr>
          <w:rFonts w:ascii="Times New Roman" w:hAnsi="Times New Roman" w:cs="Times New Roman"/>
          <w:sz w:val="28"/>
          <w:szCs w:val="28"/>
        </w:rPr>
        <w:t>Шеремет</w:t>
      </w:r>
      <w:proofErr w:type="spellEnd"/>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sectPr w:rsidR="00FD5196" w:rsidRPr="00FD5196" w:rsidSect="006437F1">
          <w:pgSz w:w="11906" w:h="16838" w:code="9"/>
          <w:pgMar w:top="1135" w:right="567" w:bottom="993" w:left="1701" w:header="0" w:footer="709" w:gutter="0"/>
          <w:cols w:space="708"/>
          <w:titlePg/>
          <w:docGrid w:linePitch="360"/>
        </w:sectPr>
      </w:pPr>
    </w:p>
    <w:p w:rsidR="00FD5196" w:rsidRPr="00FD5196" w:rsidRDefault="00FD5196" w:rsidP="00FD5196">
      <w:pPr>
        <w:widowControl w:val="0"/>
        <w:spacing w:after="0" w:line="240" w:lineRule="auto"/>
        <w:ind w:left="4956"/>
        <w:jc w:val="center"/>
        <w:rPr>
          <w:rFonts w:ascii="Times New Roman" w:hAnsi="Times New Roman" w:cs="Times New Roman"/>
          <w:sz w:val="28"/>
          <w:szCs w:val="28"/>
          <w:lang w:eastAsia="x-none"/>
        </w:rPr>
      </w:pPr>
      <w:r w:rsidRPr="00FD5196">
        <w:rPr>
          <w:rFonts w:ascii="Times New Roman" w:hAnsi="Times New Roman" w:cs="Times New Roman"/>
          <w:sz w:val="28"/>
          <w:szCs w:val="28"/>
          <w:lang w:val="x-none" w:eastAsia="x-none"/>
        </w:rPr>
        <w:lastRenderedPageBreak/>
        <w:t>ПРИЛОЖЕНИЕ</w:t>
      </w:r>
      <w:r w:rsidRPr="00FD5196">
        <w:rPr>
          <w:rFonts w:ascii="Times New Roman" w:hAnsi="Times New Roman" w:cs="Times New Roman"/>
          <w:sz w:val="28"/>
          <w:szCs w:val="28"/>
          <w:lang w:eastAsia="x-none"/>
        </w:rPr>
        <w:t xml:space="preserve"> № 2</w:t>
      </w:r>
    </w:p>
    <w:p w:rsidR="00FD5196" w:rsidRPr="00FD5196" w:rsidRDefault="00FD5196" w:rsidP="00FD5196">
      <w:pPr>
        <w:widowControl w:val="0"/>
        <w:spacing w:after="0" w:line="240" w:lineRule="auto"/>
        <w:ind w:left="4956"/>
        <w:jc w:val="center"/>
        <w:rPr>
          <w:rFonts w:ascii="Times New Roman" w:hAnsi="Times New Roman" w:cs="Times New Roman"/>
          <w:bCs/>
          <w:sz w:val="28"/>
          <w:szCs w:val="28"/>
          <w:lang w:eastAsia="x-none"/>
        </w:rPr>
      </w:pPr>
      <w:r w:rsidRPr="00FD5196">
        <w:rPr>
          <w:rFonts w:ascii="Times New Roman" w:hAnsi="Times New Roman" w:cs="Times New Roman"/>
          <w:bCs/>
          <w:sz w:val="28"/>
          <w:szCs w:val="28"/>
          <w:lang w:eastAsia="x-none"/>
        </w:rPr>
        <w:t>к Порядку организации сбора отработанных ртутьсодержащих ламп</w:t>
      </w:r>
      <w:r w:rsidRPr="00FD5196">
        <w:rPr>
          <w:rFonts w:ascii="Times New Roman" w:eastAsia="Calibri" w:hAnsi="Times New Roman" w:cs="Times New Roman"/>
          <w:sz w:val="28"/>
          <w:szCs w:val="28"/>
          <w:lang w:eastAsia="en-US"/>
        </w:rPr>
        <w:t xml:space="preserve"> у потребителей</w:t>
      </w:r>
      <w:r w:rsidR="00FC3277">
        <w:rPr>
          <w:rFonts w:ascii="Times New Roman" w:eastAsia="Calibri" w:hAnsi="Times New Roman" w:cs="Times New Roman"/>
          <w:sz w:val="28"/>
          <w:szCs w:val="28"/>
          <w:lang w:eastAsia="en-US"/>
        </w:rPr>
        <w:t xml:space="preserve"> </w:t>
      </w:r>
      <w:r w:rsidRPr="00FD5196">
        <w:rPr>
          <w:rFonts w:ascii="Times New Roman" w:eastAsia="Calibri" w:hAnsi="Times New Roman" w:cs="Times New Roman"/>
          <w:sz w:val="28"/>
          <w:szCs w:val="28"/>
          <w:lang w:eastAsia="en-US"/>
        </w:rPr>
        <w:t>ртутьсодержащих ламп</w:t>
      </w:r>
      <w:r w:rsidRPr="00FD5196">
        <w:rPr>
          <w:rFonts w:ascii="Times New Roman" w:hAnsi="Times New Roman" w:cs="Times New Roman"/>
          <w:bCs/>
          <w:sz w:val="28"/>
          <w:szCs w:val="28"/>
          <w:lang w:eastAsia="x-none"/>
        </w:rPr>
        <w:t xml:space="preserve"> и информирования о порядке </w:t>
      </w:r>
    </w:p>
    <w:p w:rsidR="00FC3277" w:rsidRDefault="00FD5196" w:rsidP="00FC3277">
      <w:pPr>
        <w:widowControl w:val="0"/>
        <w:spacing w:after="0" w:line="240" w:lineRule="auto"/>
        <w:ind w:left="4956"/>
        <w:jc w:val="center"/>
        <w:rPr>
          <w:rFonts w:ascii="Times New Roman" w:hAnsi="Times New Roman" w:cs="Times New Roman"/>
          <w:bCs/>
          <w:sz w:val="28"/>
          <w:szCs w:val="28"/>
          <w:lang w:eastAsia="x-none"/>
        </w:rPr>
      </w:pPr>
      <w:r w:rsidRPr="00FD5196">
        <w:rPr>
          <w:rFonts w:ascii="Times New Roman" w:hAnsi="Times New Roman" w:cs="Times New Roman"/>
          <w:bCs/>
          <w:sz w:val="28"/>
          <w:szCs w:val="28"/>
          <w:lang w:eastAsia="x-none"/>
        </w:rPr>
        <w:t xml:space="preserve">такого сбора на территории </w:t>
      </w:r>
      <w:r w:rsidR="00FC3277">
        <w:rPr>
          <w:rFonts w:ascii="Times New Roman" w:hAnsi="Times New Roman" w:cs="Times New Roman"/>
          <w:bCs/>
          <w:sz w:val="28"/>
          <w:szCs w:val="28"/>
          <w:lang w:eastAsia="x-none"/>
        </w:rPr>
        <w:t>Лабинского городского</w:t>
      </w:r>
      <w:r w:rsidR="00FC3277" w:rsidRPr="00FD5196">
        <w:rPr>
          <w:rFonts w:ascii="Times New Roman" w:hAnsi="Times New Roman" w:cs="Times New Roman"/>
          <w:bCs/>
          <w:sz w:val="28"/>
          <w:szCs w:val="28"/>
          <w:lang w:eastAsia="x-none"/>
        </w:rPr>
        <w:t xml:space="preserve"> поселения Лабинского района</w:t>
      </w:r>
    </w:p>
    <w:p w:rsidR="00FC3277" w:rsidRPr="00FD5196" w:rsidRDefault="00FC3277" w:rsidP="00FC3277">
      <w:pPr>
        <w:spacing w:after="0" w:line="240" w:lineRule="auto"/>
        <w:ind w:left="4956"/>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Pr="00FD5196">
        <w:rPr>
          <w:rFonts w:ascii="Times New Roman" w:hAnsi="Times New Roman" w:cs="Times New Roman"/>
          <w:sz w:val="28"/>
          <w:szCs w:val="28"/>
          <w:lang w:eastAsia="x-none"/>
        </w:rPr>
        <w:t>от ___________ № ________</w:t>
      </w:r>
    </w:p>
    <w:p w:rsidR="00FD5196" w:rsidRPr="00FD5196" w:rsidRDefault="00FD5196" w:rsidP="00FC3277">
      <w:pPr>
        <w:widowControl w:val="0"/>
        <w:spacing w:after="0" w:line="240" w:lineRule="auto"/>
        <w:ind w:left="4956"/>
        <w:jc w:val="center"/>
        <w:rPr>
          <w:rFonts w:ascii="Times New Roman" w:hAnsi="Times New Roman" w:cs="Times New Roman"/>
          <w:sz w:val="28"/>
          <w:szCs w:val="28"/>
        </w:rPr>
      </w:pPr>
    </w:p>
    <w:p w:rsidR="00FD5196" w:rsidRPr="00FD5196" w:rsidRDefault="00FD5196" w:rsidP="00FD5196">
      <w:pPr>
        <w:spacing w:after="0" w:line="240" w:lineRule="auto"/>
        <w:jc w:val="center"/>
        <w:rPr>
          <w:rFonts w:ascii="Times New Roman" w:hAnsi="Times New Roman" w:cs="Times New Roman"/>
          <w:b/>
          <w:sz w:val="28"/>
          <w:szCs w:val="28"/>
        </w:rPr>
      </w:pPr>
      <w:r w:rsidRPr="00FD5196">
        <w:rPr>
          <w:rFonts w:ascii="Times New Roman" w:hAnsi="Times New Roman" w:cs="Times New Roman"/>
          <w:b/>
          <w:sz w:val="28"/>
          <w:szCs w:val="28"/>
        </w:rPr>
        <w:t>ЖУРНАЛ</w:t>
      </w:r>
    </w:p>
    <w:p w:rsidR="00FD5196" w:rsidRPr="00FD5196" w:rsidRDefault="00FD5196" w:rsidP="00FD5196">
      <w:pPr>
        <w:spacing w:after="0" w:line="240" w:lineRule="auto"/>
        <w:jc w:val="center"/>
        <w:rPr>
          <w:rFonts w:ascii="Times New Roman" w:hAnsi="Times New Roman" w:cs="Times New Roman"/>
          <w:b/>
          <w:sz w:val="28"/>
          <w:szCs w:val="28"/>
        </w:rPr>
      </w:pPr>
      <w:r w:rsidRPr="00FD5196">
        <w:rPr>
          <w:rFonts w:ascii="Times New Roman" w:hAnsi="Times New Roman" w:cs="Times New Roman"/>
          <w:b/>
          <w:sz w:val="28"/>
          <w:szCs w:val="28"/>
        </w:rPr>
        <w:t>учета отработанных ртутьсодержащих ламп</w:t>
      </w:r>
    </w:p>
    <w:p w:rsidR="00FD5196" w:rsidRPr="00FD5196" w:rsidRDefault="00FD5196" w:rsidP="00FD5196">
      <w:pPr>
        <w:spacing w:after="0" w:line="240" w:lineRule="auto"/>
        <w:jc w:val="center"/>
        <w:rPr>
          <w:rFonts w:ascii="Times New Roman" w:hAnsi="Times New Roman" w:cs="Times New Roman"/>
          <w:b/>
          <w:sz w:val="28"/>
          <w:szCs w:val="28"/>
        </w:rPr>
      </w:pPr>
      <w:r w:rsidRPr="00FD5196">
        <w:rPr>
          <w:rFonts w:ascii="Times New Roman" w:hAnsi="Times New Roman" w:cs="Times New Roman"/>
          <w:b/>
          <w:sz w:val="28"/>
          <w:szCs w:val="28"/>
        </w:rPr>
        <w:t xml:space="preserve">на территории </w:t>
      </w:r>
      <w:r w:rsidR="006437F1">
        <w:rPr>
          <w:rFonts w:ascii="Times New Roman" w:hAnsi="Times New Roman" w:cs="Times New Roman"/>
          <w:b/>
          <w:sz w:val="28"/>
          <w:szCs w:val="28"/>
        </w:rPr>
        <w:t>Лабинского городского</w:t>
      </w:r>
      <w:r w:rsidRPr="00FD5196">
        <w:rPr>
          <w:rFonts w:ascii="Times New Roman" w:hAnsi="Times New Roman" w:cs="Times New Roman"/>
          <w:b/>
          <w:sz w:val="28"/>
          <w:szCs w:val="28"/>
        </w:rPr>
        <w:t xml:space="preserve"> поселения Лабинского района</w:t>
      </w:r>
    </w:p>
    <w:p w:rsidR="00FD5196" w:rsidRPr="00FD5196" w:rsidRDefault="00FD5196" w:rsidP="00FD5196">
      <w:pPr>
        <w:spacing w:after="0" w:line="240" w:lineRule="auto"/>
        <w:jc w:val="center"/>
        <w:rPr>
          <w:rFonts w:ascii="Times New Roman" w:hAnsi="Times New Roman" w:cs="Times New Roman"/>
          <w:sz w:val="28"/>
          <w:szCs w:val="28"/>
        </w:rPr>
      </w:pPr>
      <w:r w:rsidRPr="00FD5196">
        <w:rPr>
          <w:rFonts w:ascii="Times New Roman" w:hAnsi="Times New Roman" w:cs="Times New Roman"/>
          <w:sz w:val="28"/>
          <w:szCs w:val="28"/>
        </w:rPr>
        <w:t>____________________________________________________________________</w:t>
      </w:r>
    </w:p>
    <w:p w:rsidR="00FD5196" w:rsidRPr="00FD5196" w:rsidRDefault="00FD5196" w:rsidP="00FD5196">
      <w:pPr>
        <w:spacing w:after="0" w:line="240" w:lineRule="auto"/>
        <w:jc w:val="center"/>
        <w:rPr>
          <w:rFonts w:ascii="Times New Roman" w:hAnsi="Times New Roman" w:cs="Times New Roman"/>
          <w:sz w:val="28"/>
          <w:szCs w:val="28"/>
        </w:rPr>
      </w:pPr>
      <w:r w:rsidRPr="00FD5196">
        <w:rPr>
          <w:rFonts w:ascii="Times New Roman" w:hAnsi="Times New Roman" w:cs="Times New Roman"/>
          <w:sz w:val="28"/>
          <w:szCs w:val="28"/>
        </w:rPr>
        <w:t>(наименование организации)</w:t>
      </w:r>
    </w:p>
    <w:p w:rsidR="00FD5196" w:rsidRPr="00FD5196" w:rsidRDefault="00FD5196" w:rsidP="00FD5196">
      <w:pPr>
        <w:spacing w:after="0" w:line="240" w:lineRule="auto"/>
        <w:jc w:val="center"/>
        <w:rPr>
          <w:rFonts w:ascii="Times New Roman" w:hAnsi="Times New Roman" w:cs="Times New Roman"/>
          <w:sz w:val="28"/>
          <w:szCs w:val="28"/>
        </w:rPr>
      </w:pPr>
      <w:r w:rsidRPr="00FD5196">
        <w:rPr>
          <w:rFonts w:ascii="Times New Roman" w:hAnsi="Times New Roman" w:cs="Times New Roman"/>
          <w:sz w:val="28"/>
          <w:szCs w:val="28"/>
        </w:rPr>
        <w:t>Дата начала ведения журнала ________________________________________</w:t>
      </w:r>
    </w:p>
    <w:p w:rsidR="00FD5196" w:rsidRDefault="00FD5196" w:rsidP="00FD5196">
      <w:pPr>
        <w:spacing w:after="0" w:line="240" w:lineRule="auto"/>
        <w:jc w:val="center"/>
        <w:rPr>
          <w:rFonts w:ascii="Times New Roman" w:hAnsi="Times New Roman" w:cs="Times New Roman"/>
          <w:sz w:val="28"/>
          <w:szCs w:val="28"/>
        </w:rPr>
      </w:pPr>
      <w:proofErr w:type="gramStart"/>
      <w:r w:rsidRPr="00FD5196">
        <w:rPr>
          <w:rFonts w:ascii="Times New Roman" w:hAnsi="Times New Roman" w:cs="Times New Roman"/>
          <w:sz w:val="28"/>
          <w:szCs w:val="28"/>
        </w:rPr>
        <w:t>Ответственный</w:t>
      </w:r>
      <w:proofErr w:type="gramEnd"/>
      <w:r w:rsidRPr="00FD5196">
        <w:rPr>
          <w:rFonts w:ascii="Times New Roman" w:hAnsi="Times New Roman" w:cs="Times New Roman"/>
          <w:sz w:val="28"/>
          <w:szCs w:val="28"/>
        </w:rPr>
        <w:t xml:space="preserve"> за ведение журнала ___________________________________</w:t>
      </w:r>
    </w:p>
    <w:p w:rsidR="00CA2C93" w:rsidRPr="00FD5196" w:rsidRDefault="00CA2C93" w:rsidP="00FD5196">
      <w:pPr>
        <w:spacing w:after="0" w:line="240" w:lineRule="auto"/>
        <w:jc w:val="center"/>
        <w:rPr>
          <w:rFonts w:ascii="Times New Roman" w:hAnsi="Times New Roman" w:cs="Times New Roman"/>
          <w:sz w:val="28"/>
          <w:szCs w:val="28"/>
        </w:rPr>
      </w:pPr>
    </w:p>
    <w:tbl>
      <w:tblPr>
        <w:tblW w:w="4955" w:type="pct"/>
        <w:tblInd w:w="70" w:type="dxa"/>
        <w:tblCellMar>
          <w:left w:w="70" w:type="dxa"/>
          <w:right w:w="70" w:type="dxa"/>
        </w:tblCellMar>
        <w:tblLook w:val="04A0" w:firstRow="1" w:lastRow="0" w:firstColumn="1" w:lastColumn="0" w:noHBand="0" w:noVBand="1"/>
      </w:tblPr>
      <w:tblGrid>
        <w:gridCol w:w="1330"/>
        <w:gridCol w:w="1330"/>
        <w:gridCol w:w="1322"/>
        <w:gridCol w:w="1322"/>
        <w:gridCol w:w="1468"/>
        <w:gridCol w:w="1468"/>
        <w:gridCol w:w="1468"/>
      </w:tblGrid>
      <w:tr w:rsidR="00FD5196" w:rsidRPr="00CA2C93" w:rsidTr="00FD5196">
        <w:trPr>
          <w:cantSplit/>
          <w:trHeight w:val="706"/>
        </w:trPr>
        <w:tc>
          <w:tcPr>
            <w:tcW w:w="2051" w:type="pct"/>
            <w:gridSpan w:val="3"/>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r w:rsidRPr="00CA2C93">
              <w:rPr>
                <w:rFonts w:ascii="Times New Roman" w:hAnsi="Times New Roman" w:cs="Times New Roman"/>
                <w:sz w:val="24"/>
                <w:szCs w:val="24"/>
              </w:rPr>
              <w:t xml:space="preserve">Учет </w:t>
            </w:r>
            <w:proofErr w:type="gramStart"/>
            <w:r w:rsidRPr="00CA2C93">
              <w:rPr>
                <w:rFonts w:ascii="Times New Roman" w:hAnsi="Times New Roman" w:cs="Times New Roman"/>
                <w:sz w:val="24"/>
                <w:szCs w:val="24"/>
              </w:rPr>
              <w:t>отработанных</w:t>
            </w:r>
            <w:proofErr w:type="gramEnd"/>
          </w:p>
          <w:p w:rsidR="00FD5196" w:rsidRPr="00CA2C93" w:rsidRDefault="00FD5196" w:rsidP="00FD5196">
            <w:pPr>
              <w:spacing w:after="0" w:line="240" w:lineRule="auto"/>
              <w:jc w:val="center"/>
              <w:rPr>
                <w:rFonts w:ascii="Times New Roman" w:hAnsi="Times New Roman" w:cs="Times New Roman"/>
                <w:sz w:val="24"/>
                <w:szCs w:val="24"/>
              </w:rPr>
            </w:pPr>
            <w:r w:rsidRPr="00CA2C93">
              <w:rPr>
                <w:rFonts w:ascii="Times New Roman" w:hAnsi="Times New Roman" w:cs="Times New Roman"/>
                <w:sz w:val="24"/>
                <w:szCs w:val="24"/>
              </w:rPr>
              <w:t>ртутьсодержащих ламп</w:t>
            </w:r>
          </w:p>
        </w:tc>
        <w:tc>
          <w:tcPr>
            <w:tcW w:w="2949" w:type="pct"/>
            <w:gridSpan w:val="4"/>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r w:rsidRPr="00CA2C93">
              <w:rPr>
                <w:rFonts w:ascii="Times New Roman" w:hAnsi="Times New Roman" w:cs="Times New Roman"/>
                <w:sz w:val="24"/>
                <w:szCs w:val="24"/>
              </w:rPr>
              <w:t xml:space="preserve">Учет сдачи </w:t>
            </w:r>
            <w:proofErr w:type="gramStart"/>
            <w:r w:rsidRPr="00CA2C93">
              <w:rPr>
                <w:rFonts w:ascii="Times New Roman" w:hAnsi="Times New Roman" w:cs="Times New Roman"/>
                <w:sz w:val="24"/>
                <w:szCs w:val="24"/>
              </w:rPr>
              <w:t>отработанных</w:t>
            </w:r>
            <w:proofErr w:type="gramEnd"/>
          </w:p>
          <w:p w:rsidR="00FD5196" w:rsidRPr="00CA2C93" w:rsidRDefault="00FD5196" w:rsidP="00FD5196">
            <w:pPr>
              <w:spacing w:after="0" w:line="240" w:lineRule="auto"/>
              <w:jc w:val="center"/>
              <w:rPr>
                <w:rFonts w:ascii="Times New Roman" w:hAnsi="Times New Roman" w:cs="Times New Roman"/>
                <w:sz w:val="24"/>
                <w:szCs w:val="24"/>
              </w:rPr>
            </w:pPr>
            <w:r w:rsidRPr="00CA2C93">
              <w:rPr>
                <w:rFonts w:ascii="Times New Roman" w:hAnsi="Times New Roman" w:cs="Times New Roman"/>
                <w:sz w:val="24"/>
                <w:szCs w:val="24"/>
              </w:rPr>
              <w:t>ртутьсодержащих ламп на обезвреживание</w:t>
            </w:r>
          </w:p>
        </w:tc>
      </w:tr>
      <w:tr w:rsidR="00FD5196" w:rsidRPr="00CA2C93" w:rsidTr="00FD5196">
        <w:trPr>
          <w:cantSplit/>
          <w:trHeight w:val="2686"/>
        </w:trPr>
        <w:tc>
          <w:tcPr>
            <w:tcW w:w="695" w:type="pct"/>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r w:rsidRPr="00CA2C93">
              <w:rPr>
                <w:rFonts w:ascii="Times New Roman" w:hAnsi="Times New Roman" w:cs="Times New Roman"/>
                <w:sz w:val="24"/>
                <w:szCs w:val="24"/>
              </w:rPr>
              <w:t>Потребитель ртутьсодержащих ламп, сдавший ртутьсодержащие лампы для накопления</w:t>
            </w:r>
          </w:p>
        </w:tc>
        <w:tc>
          <w:tcPr>
            <w:tcW w:w="691" w:type="pct"/>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r w:rsidRPr="00CA2C93">
              <w:rPr>
                <w:rFonts w:ascii="Times New Roman" w:hAnsi="Times New Roman" w:cs="Times New Roman"/>
                <w:sz w:val="24"/>
                <w:szCs w:val="24"/>
              </w:rPr>
              <w:t>Наименование (вид), количество (прописью) принятых ртутьсодержащих ламп для накопления</w:t>
            </w:r>
          </w:p>
        </w:tc>
        <w:tc>
          <w:tcPr>
            <w:tcW w:w="665" w:type="pct"/>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proofErr w:type="gramStart"/>
            <w:r w:rsidRPr="00CA2C93">
              <w:rPr>
                <w:rFonts w:ascii="Times New Roman" w:hAnsi="Times New Roman" w:cs="Times New Roman"/>
                <w:sz w:val="24"/>
                <w:szCs w:val="24"/>
              </w:rPr>
              <w:t>Лицо, сдавшее ртутьсодержащие лампы для накопления (фамилия, имя, отчество, дата, подпись)</w:t>
            </w:r>
            <w:proofErr w:type="gramEnd"/>
          </w:p>
        </w:tc>
        <w:tc>
          <w:tcPr>
            <w:tcW w:w="743" w:type="pct"/>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proofErr w:type="gramStart"/>
            <w:r w:rsidRPr="00CA2C93">
              <w:rPr>
                <w:rFonts w:ascii="Times New Roman" w:hAnsi="Times New Roman" w:cs="Times New Roman"/>
                <w:sz w:val="24"/>
                <w:szCs w:val="24"/>
              </w:rPr>
              <w:t>Лицо, принявшее ртутьсодержащие лампы для накопления (фамилия, имя, отчество, дата, подпись)</w:t>
            </w:r>
            <w:proofErr w:type="gramEnd"/>
          </w:p>
        </w:tc>
        <w:tc>
          <w:tcPr>
            <w:tcW w:w="743" w:type="pct"/>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proofErr w:type="gramStart"/>
            <w:r w:rsidRPr="00CA2C93">
              <w:rPr>
                <w:rFonts w:ascii="Times New Roman" w:hAnsi="Times New Roman" w:cs="Times New Roman"/>
                <w:sz w:val="24"/>
                <w:szCs w:val="24"/>
              </w:rPr>
              <w:t>Наименование (вид), количество (прописью) ртутьсодержащих ламп, сданных на сбор, транспортирование, обезвреживание</w:t>
            </w:r>
            <w:proofErr w:type="gramEnd"/>
          </w:p>
        </w:tc>
        <w:tc>
          <w:tcPr>
            <w:tcW w:w="744" w:type="pct"/>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proofErr w:type="gramStart"/>
            <w:r w:rsidRPr="00CA2C93">
              <w:rPr>
                <w:rFonts w:ascii="Times New Roman" w:hAnsi="Times New Roman" w:cs="Times New Roman"/>
                <w:sz w:val="24"/>
                <w:szCs w:val="24"/>
              </w:rPr>
              <w:t>Лицо, сдавшее ртутьсодержащие лампы на сбор, транспортирование, обезвреживание (фамилия, имя, отчество, дата сдачи, подпись)</w:t>
            </w:r>
            <w:proofErr w:type="gramEnd"/>
          </w:p>
        </w:tc>
        <w:tc>
          <w:tcPr>
            <w:tcW w:w="719" w:type="pct"/>
            <w:tcBorders>
              <w:top w:val="single" w:sz="6" w:space="0" w:color="auto"/>
              <w:left w:val="single" w:sz="6" w:space="0" w:color="auto"/>
              <w:bottom w:val="single" w:sz="6" w:space="0" w:color="auto"/>
              <w:right w:val="single" w:sz="6" w:space="0" w:color="auto"/>
            </w:tcBorders>
            <w:vAlign w:val="center"/>
            <w:hideMark/>
          </w:tcPr>
          <w:p w:rsidR="00FD5196" w:rsidRPr="00CA2C93" w:rsidRDefault="00FD5196" w:rsidP="00FD5196">
            <w:pPr>
              <w:spacing w:after="0" w:line="240" w:lineRule="auto"/>
              <w:jc w:val="center"/>
              <w:rPr>
                <w:rFonts w:ascii="Times New Roman" w:hAnsi="Times New Roman" w:cs="Times New Roman"/>
                <w:sz w:val="24"/>
                <w:szCs w:val="24"/>
              </w:rPr>
            </w:pPr>
            <w:r w:rsidRPr="00CA2C93">
              <w:rPr>
                <w:rFonts w:ascii="Times New Roman" w:hAnsi="Times New Roman" w:cs="Times New Roman"/>
                <w:sz w:val="24"/>
                <w:szCs w:val="24"/>
              </w:rPr>
              <w:t>Документ, подтверждающий сдачу ртутьсодержащих ламп на сбор, транспортирование, обезвреживание (наименование, номер, дата)</w:t>
            </w:r>
          </w:p>
        </w:tc>
      </w:tr>
    </w:tbl>
    <w:p w:rsidR="00FD5196" w:rsidRPr="00FD5196" w:rsidRDefault="00FD5196" w:rsidP="00FD5196">
      <w:pPr>
        <w:spacing w:after="0" w:line="240" w:lineRule="auto"/>
        <w:ind w:firstLine="709"/>
        <w:jc w:val="both"/>
        <w:rPr>
          <w:rFonts w:ascii="Times New Roman" w:hAnsi="Times New Roman" w:cs="Times New Roman"/>
          <w:sz w:val="28"/>
          <w:szCs w:val="28"/>
        </w:rPr>
      </w:pPr>
      <w:r w:rsidRPr="00FD5196">
        <w:rPr>
          <w:rFonts w:ascii="Times New Roman" w:hAnsi="Times New Roman" w:cs="Times New Roman"/>
          <w:sz w:val="28"/>
          <w:szCs w:val="28"/>
        </w:rPr>
        <w:t>Примечание: в зависимости от специфики организации форма записи в журнале может быть дополнена.</w:t>
      </w:r>
    </w:p>
    <w:p w:rsidR="00FD5196" w:rsidRPr="00FD5196" w:rsidRDefault="00FD5196" w:rsidP="00FD5196">
      <w:pPr>
        <w:spacing w:after="0" w:line="240" w:lineRule="auto"/>
        <w:jc w:val="both"/>
        <w:rPr>
          <w:rFonts w:ascii="Times New Roman" w:hAnsi="Times New Roman" w:cs="Times New Roman"/>
          <w:sz w:val="28"/>
          <w:szCs w:val="28"/>
        </w:rPr>
      </w:pPr>
    </w:p>
    <w:p w:rsidR="00FD5196" w:rsidRPr="00FD5196" w:rsidRDefault="00FD5196" w:rsidP="00FD5196">
      <w:pPr>
        <w:spacing w:after="0" w:line="240" w:lineRule="auto"/>
        <w:jc w:val="both"/>
        <w:rPr>
          <w:rFonts w:ascii="Times New Roman" w:hAnsi="Times New Roman" w:cs="Times New Roman"/>
          <w:sz w:val="28"/>
          <w:szCs w:val="28"/>
        </w:rPr>
      </w:pPr>
    </w:p>
    <w:p w:rsidR="00CA2C93" w:rsidRDefault="00CA2C93" w:rsidP="00CA2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CA2C93" w:rsidRPr="00FD5196" w:rsidRDefault="00CA2C93" w:rsidP="00CA2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С.В. </w:t>
      </w:r>
      <w:proofErr w:type="spellStart"/>
      <w:r>
        <w:rPr>
          <w:rFonts w:ascii="Times New Roman" w:hAnsi="Times New Roman" w:cs="Times New Roman"/>
          <w:sz w:val="28"/>
          <w:szCs w:val="28"/>
        </w:rPr>
        <w:t>Шеремет</w:t>
      </w:r>
      <w:proofErr w:type="spellEnd"/>
    </w:p>
    <w:p w:rsidR="00FD5196" w:rsidRPr="00FD5196" w:rsidRDefault="00FD5196" w:rsidP="00CA2C93">
      <w:pPr>
        <w:spacing w:after="0" w:line="240" w:lineRule="auto"/>
        <w:rPr>
          <w:rFonts w:ascii="Times New Roman" w:hAnsi="Times New Roman" w:cs="Times New Roman"/>
          <w:sz w:val="28"/>
          <w:szCs w:val="28"/>
        </w:rPr>
      </w:pPr>
    </w:p>
    <w:sectPr w:rsidR="00FD5196" w:rsidRPr="00FD5196" w:rsidSect="00CA2C93">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0A9" w:rsidRDefault="00E930A9" w:rsidP="00C64A65">
      <w:pPr>
        <w:spacing w:after="0" w:line="240" w:lineRule="auto"/>
      </w:pPr>
      <w:r>
        <w:separator/>
      </w:r>
    </w:p>
  </w:endnote>
  <w:endnote w:type="continuationSeparator" w:id="0">
    <w:p w:rsidR="00E930A9" w:rsidRDefault="00E930A9" w:rsidP="00C64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0A9" w:rsidRDefault="00E930A9" w:rsidP="00C64A65">
      <w:pPr>
        <w:spacing w:after="0" w:line="240" w:lineRule="auto"/>
      </w:pPr>
      <w:r>
        <w:separator/>
      </w:r>
    </w:p>
  </w:footnote>
  <w:footnote w:type="continuationSeparator" w:id="0">
    <w:p w:rsidR="00E930A9" w:rsidRDefault="00E930A9" w:rsidP="00C64A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196" w:rsidRDefault="00FD5196" w:rsidP="00FD5196">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rsidR="00FD5196" w:rsidRDefault="00FD5196">
    <w:pPr>
      <w:pStyle w:val="a6"/>
    </w:pPr>
  </w:p>
  <w:p w:rsidR="00FD5196" w:rsidRDefault="00FD519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196" w:rsidRDefault="00FD5196" w:rsidP="00FD5196">
    <w:pPr>
      <w:pStyle w:val="a6"/>
      <w:jc w:val="center"/>
      <w:rPr>
        <w:sz w:val="28"/>
        <w:szCs w:val="28"/>
      </w:rPr>
    </w:pPr>
  </w:p>
  <w:p w:rsidR="00FD5196" w:rsidRPr="005C1664" w:rsidRDefault="00FD5196" w:rsidP="00FD5196">
    <w:pPr>
      <w:jc w:val="center"/>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5B2" w:rsidRDefault="00C335B2" w:rsidP="00C335B2">
    <w:pPr>
      <w:pStyle w:val="a6"/>
      <w:jc w:val="right"/>
    </w:pPr>
  </w:p>
  <w:p w:rsidR="00C335B2" w:rsidRDefault="00C335B2" w:rsidP="00C335B2">
    <w:pPr>
      <w:pStyle w:val="a6"/>
      <w:jc w:val="right"/>
    </w:pPr>
  </w:p>
  <w:p w:rsidR="00C335B2" w:rsidRPr="00C335B2" w:rsidRDefault="00C335B2" w:rsidP="00C335B2">
    <w:pPr>
      <w:pStyle w:val="a6"/>
      <w:jc w:val="right"/>
      <w:rPr>
        <w:rFonts w:ascii="Times New Roman" w:hAnsi="Times New Roman"/>
        <w:b/>
      </w:rPr>
    </w:pPr>
    <w:r w:rsidRPr="00C335B2">
      <w:rPr>
        <w:rFonts w:ascii="Times New Roman" w:hAnsi="Times New Roman"/>
        <w:b/>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75586"/>
    <w:multiLevelType w:val="hybridMultilevel"/>
    <w:tmpl w:val="6D6060C0"/>
    <w:lvl w:ilvl="0" w:tplc="58A4E154">
      <w:start w:val="1"/>
      <w:numFmt w:val="decimal"/>
      <w:lvlText w:val="%1"/>
      <w:lvlJc w:val="left"/>
      <w:pPr>
        <w:ind w:left="57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nsid w:val="236178FC"/>
    <w:multiLevelType w:val="hybridMultilevel"/>
    <w:tmpl w:val="1A322F8C"/>
    <w:lvl w:ilvl="0" w:tplc="18689DB8">
      <w:start w:val="1"/>
      <w:numFmt w:val="decimal"/>
      <w:lvlText w:val="%1."/>
      <w:lvlJc w:val="left"/>
      <w:pPr>
        <w:ind w:left="1953" w:hanging="124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9434EFB"/>
    <w:multiLevelType w:val="hybridMultilevel"/>
    <w:tmpl w:val="B1521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742BF0"/>
    <w:multiLevelType w:val="hybridMultilevel"/>
    <w:tmpl w:val="F80EC7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5C432D0"/>
    <w:multiLevelType w:val="hybridMultilevel"/>
    <w:tmpl w:val="E8327484"/>
    <w:lvl w:ilvl="0" w:tplc="4DF29A66">
      <w:numFmt w:val="bullet"/>
      <w:lvlText w:val=""/>
      <w:lvlJc w:val="left"/>
      <w:pPr>
        <w:ind w:left="420" w:hanging="360"/>
      </w:pPr>
      <w:rPr>
        <w:rFonts w:ascii="Symbol" w:eastAsiaTheme="minorEastAsia" w:hAnsi="Symbol" w:cstheme="minorBidi"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F6A69"/>
    <w:rsid w:val="000E30DA"/>
    <w:rsid w:val="00103227"/>
    <w:rsid w:val="00104C0A"/>
    <w:rsid w:val="00263023"/>
    <w:rsid w:val="00280D51"/>
    <w:rsid w:val="00294201"/>
    <w:rsid w:val="002B7560"/>
    <w:rsid w:val="002D0EA7"/>
    <w:rsid w:val="00302031"/>
    <w:rsid w:val="003971EA"/>
    <w:rsid w:val="00445B8D"/>
    <w:rsid w:val="005D6DC5"/>
    <w:rsid w:val="00606154"/>
    <w:rsid w:val="006361A0"/>
    <w:rsid w:val="006437F1"/>
    <w:rsid w:val="00652128"/>
    <w:rsid w:val="006A4FF1"/>
    <w:rsid w:val="007510C2"/>
    <w:rsid w:val="007600D4"/>
    <w:rsid w:val="007D4930"/>
    <w:rsid w:val="007F5F82"/>
    <w:rsid w:val="00835144"/>
    <w:rsid w:val="009141E9"/>
    <w:rsid w:val="00A411E4"/>
    <w:rsid w:val="00AB5C1D"/>
    <w:rsid w:val="00AF6A69"/>
    <w:rsid w:val="00B50933"/>
    <w:rsid w:val="00B62437"/>
    <w:rsid w:val="00B922E4"/>
    <w:rsid w:val="00C335B2"/>
    <w:rsid w:val="00C64A65"/>
    <w:rsid w:val="00CA2C93"/>
    <w:rsid w:val="00D950C9"/>
    <w:rsid w:val="00E930A9"/>
    <w:rsid w:val="00EB2B75"/>
    <w:rsid w:val="00EB355A"/>
    <w:rsid w:val="00EC4324"/>
    <w:rsid w:val="00EF443B"/>
    <w:rsid w:val="00EF71E2"/>
    <w:rsid w:val="00F05575"/>
    <w:rsid w:val="00F05A65"/>
    <w:rsid w:val="00FC3277"/>
    <w:rsid w:val="00FD5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A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6A69"/>
    <w:pPr>
      <w:ind w:left="720"/>
      <w:contextualSpacing/>
    </w:pPr>
    <w:rPr>
      <w:rFonts w:ascii="Calibri" w:eastAsia="Times New Roman" w:hAnsi="Calibri" w:cs="Times New Roman"/>
    </w:rPr>
  </w:style>
  <w:style w:type="paragraph" w:styleId="a4">
    <w:name w:val="Body Text"/>
    <w:basedOn w:val="a"/>
    <w:link w:val="a5"/>
    <w:rsid w:val="00AF6A69"/>
    <w:pPr>
      <w:spacing w:after="0" w:line="240" w:lineRule="auto"/>
    </w:pPr>
    <w:rPr>
      <w:rFonts w:ascii="Times New Roman" w:eastAsia="Times New Roman" w:hAnsi="Times New Roman" w:cs="Times New Roman"/>
      <w:sz w:val="28"/>
      <w:szCs w:val="20"/>
    </w:rPr>
  </w:style>
  <w:style w:type="character" w:customStyle="1" w:styleId="a5">
    <w:name w:val="Основной текст Знак"/>
    <w:basedOn w:val="a0"/>
    <w:link w:val="a4"/>
    <w:rsid w:val="00AF6A69"/>
    <w:rPr>
      <w:rFonts w:ascii="Times New Roman" w:eastAsia="Times New Roman" w:hAnsi="Times New Roman" w:cs="Times New Roman"/>
      <w:sz w:val="28"/>
      <w:szCs w:val="20"/>
    </w:rPr>
  </w:style>
  <w:style w:type="paragraph" w:styleId="a6">
    <w:name w:val="header"/>
    <w:basedOn w:val="a"/>
    <w:link w:val="a7"/>
    <w:uiPriority w:val="99"/>
    <w:unhideWhenUsed/>
    <w:rsid w:val="00AF6A69"/>
    <w:pPr>
      <w:tabs>
        <w:tab w:val="center" w:pos="4677"/>
        <w:tab w:val="right" w:pos="9355"/>
      </w:tabs>
      <w:spacing w:after="0" w:line="240" w:lineRule="auto"/>
    </w:pPr>
    <w:rPr>
      <w:rFonts w:ascii="Calibri" w:eastAsia="Times New Roman" w:hAnsi="Calibri" w:cs="Times New Roman"/>
    </w:rPr>
  </w:style>
  <w:style w:type="character" w:customStyle="1" w:styleId="a7">
    <w:name w:val="Верхний колонтитул Знак"/>
    <w:basedOn w:val="a0"/>
    <w:link w:val="a6"/>
    <w:uiPriority w:val="99"/>
    <w:rsid w:val="00AF6A69"/>
    <w:rPr>
      <w:rFonts w:ascii="Calibri" w:eastAsia="Times New Roman" w:hAnsi="Calibri" w:cs="Times New Roman"/>
    </w:rPr>
  </w:style>
  <w:style w:type="paragraph" w:styleId="a8">
    <w:name w:val="Balloon Text"/>
    <w:basedOn w:val="a"/>
    <w:link w:val="a9"/>
    <w:uiPriority w:val="99"/>
    <w:semiHidden/>
    <w:unhideWhenUsed/>
    <w:rsid w:val="00AF6A6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F6A69"/>
    <w:rPr>
      <w:rFonts w:ascii="Tahoma" w:hAnsi="Tahoma" w:cs="Tahoma"/>
      <w:sz w:val="16"/>
      <w:szCs w:val="16"/>
    </w:rPr>
  </w:style>
  <w:style w:type="character" w:styleId="aa">
    <w:name w:val="page number"/>
    <w:uiPriority w:val="99"/>
    <w:rsid w:val="00FD5196"/>
    <w:rPr>
      <w:rFonts w:cs="Times New Roman"/>
    </w:rPr>
  </w:style>
  <w:style w:type="character" w:styleId="ab">
    <w:name w:val="Hyperlink"/>
    <w:unhideWhenUsed/>
    <w:rsid w:val="00FD5196"/>
    <w:rPr>
      <w:color w:val="0000FF"/>
      <w:u w:val="single"/>
    </w:rPr>
  </w:style>
  <w:style w:type="paragraph" w:styleId="ac">
    <w:name w:val="footer"/>
    <w:basedOn w:val="a"/>
    <w:link w:val="ad"/>
    <w:uiPriority w:val="99"/>
    <w:unhideWhenUsed/>
    <w:rsid w:val="00C335B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335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1321</TotalTime>
  <Pages>10</Pages>
  <Words>3229</Words>
  <Characters>18408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Kostos</dc:creator>
  <cp:keywords/>
  <dc:description/>
  <cp:lastModifiedBy>user</cp:lastModifiedBy>
  <cp:revision>23</cp:revision>
  <cp:lastPrinted>2019-07-16T13:10:00Z</cp:lastPrinted>
  <dcterms:created xsi:type="dcterms:W3CDTF">2015-08-21T12:29:00Z</dcterms:created>
  <dcterms:modified xsi:type="dcterms:W3CDTF">2019-07-16T13:10:00Z</dcterms:modified>
</cp:coreProperties>
</file>