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F930F4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</w:t>
      </w:r>
      <w:r w:rsidR="009421EB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DA3C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F930F4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6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064553">
        <w:rPr>
          <w:rFonts w:ascii="Times New Roman" w:hAnsi="Times New Roman" w:cs="Times New Roman"/>
          <w:sz w:val="27"/>
          <w:szCs w:val="27"/>
        </w:rPr>
        <w:t xml:space="preserve"> законом от 17 июля 2009 года 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 w:rsidRPr="00064553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5E3AAB">
        <w:rPr>
          <w:rFonts w:ascii="Times New Roman" w:hAnsi="Times New Roman" w:cs="Times New Roman"/>
          <w:sz w:val="27"/>
          <w:szCs w:val="27"/>
        </w:rPr>
        <w:t>Об отмене некоторых нормативных правовых актов администрации Лабинского городского поселения Лабинского района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5E3AAB">
        <w:rPr>
          <w:rFonts w:ascii="Times New Roman" w:hAnsi="Times New Roman" w:cs="Times New Roman"/>
          <w:sz w:val="27"/>
          <w:szCs w:val="27"/>
        </w:rPr>
        <w:t>Об отмене некоторых нормативных правовых актов администрации Лабинского городского поселения Лабинского района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F930F4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 муниципального имущества, архитектуры и земельных отношений</w:t>
      </w:r>
      <w:r w:rsidR="00F930F4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F930F4">
        <w:rPr>
          <w:rFonts w:ascii="Times New Roman" w:hAnsi="Times New Roman" w:cs="Times New Roman"/>
          <w:sz w:val="27"/>
          <w:szCs w:val="27"/>
        </w:rPr>
        <w:t>Об отмене некоторых нормативных правовых актов администрации Лабинского городского поселения Лабинского района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BA617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71283"/>
    <w:rsid w:val="0088235F"/>
    <w:rsid w:val="00891F07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2025-11-20T12:17:00Z</cp:lastPrinted>
  <dcterms:created xsi:type="dcterms:W3CDTF">2025-11-20T12:17:00Z</dcterms:created>
  <dcterms:modified xsi:type="dcterms:W3CDTF">2025-11-20T12:17:00Z</dcterms:modified>
</cp:coreProperties>
</file>