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A2A51" w14:textId="77777777" w:rsidR="001D5482" w:rsidRPr="00DB6F82" w:rsidRDefault="001D5482" w:rsidP="00DB6F82">
      <w:pPr>
        <w:spacing w:after="0" w:line="240" w:lineRule="auto"/>
        <w:jc w:val="center"/>
        <w:rPr>
          <w:rFonts w:ascii="Times New Roman" w:hAnsi="Times New Roman" w:cs="Times New Roman"/>
          <w:b/>
          <w:sz w:val="28"/>
          <w:szCs w:val="28"/>
        </w:rPr>
      </w:pPr>
      <w:r w:rsidRPr="00DB6F82">
        <w:rPr>
          <w:rFonts w:ascii="Times New Roman" w:hAnsi="Times New Roman" w:cs="Times New Roman"/>
          <w:b/>
          <w:sz w:val="28"/>
          <w:szCs w:val="28"/>
        </w:rPr>
        <w:t xml:space="preserve">Информация </w:t>
      </w:r>
    </w:p>
    <w:p w14:paraId="14A64E2E" w14:textId="77777777" w:rsidR="001D5482" w:rsidRPr="00DB6F82" w:rsidRDefault="001D5482" w:rsidP="00DB6F82">
      <w:pPr>
        <w:spacing w:after="0" w:line="240" w:lineRule="auto"/>
        <w:ind w:right="-1"/>
        <w:jc w:val="center"/>
        <w:rPr>
          <w:rFonts w:ascii="Times New Roman" w:hAnsi="Times New Roman" w:cs="Times New Roman"/>
          <w:b/>
          <w:sz w:val="28"/>
          <w:szCs w:val="28"/>
        </w:rPr>
      </w:pPr>
      <w:r w:rsidRPr="00DB6F82">
        <w:rPr>
          <w:rFonts w:ascii="Times New Roman" w:hAnsi="Times New Roman" w:cs="Times New Roman"/>
          <w:b/>
          <w:sz w:val="28"/>
          <w:szCs w:val="28"/>
        </w:rPr>
        <w:t xml:space="preserve">по результатам камеральной проверки </w:t>
      </w:r>
    </w:p>
    <w:p w14:paraId="4B11EBA4" w14:textId="77777777" w:rsidR="001D5482" w:rsidRPr="00DB6F82" w:rsidRDefault="001D5482" w:rsidP="00DB6F82">
      <w:pPr>
        <w:spacing w:after="0" w:line="240" w:lineRule="auto"/>
        <w:ind w:right="-1"/>
        <w:jc w:val="center"/>
        <w:rPr>
          <w:rFonts w:ascii="Times New Roman" w:hAnsi="Times New Roman" w:cs="Times New Roman"/>
          <w:sz w:val="28"/>
          <w:szCs w:val="28"/>
        </w:rPr>
      </w:pPr>
    </w:p>
    <w:p w14:paraId="0989BD83" w14:textId="77777777" w:rsidR="00CC0979" w:rsidRPr="00DB6F82" w:rsidRDefault="00CC0979" w:rsidP="00DB6F82">
      <w:pPr>
        <w:spacing w:after="0" w:line="240" w:lineRule="auto"/>
        <w:ind w:right="-1"/>
        <w:jc w:val="center"/>
        <w:rPr>
          <w:rFonts w:ascii="Times New Roman" w:hAnsi="Times New Roman" w:cs="Times New Roman"/>
          <w:sz w:val="28"/>
          <w:szCs w:val="28"/>
        </w:rPr>
      </w:pPr>
    </w:p>
    <w:p w14:paraId="539B4B50"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 xml:space="preserve">в соответствии с распоряжением администрации Лабинского городского поселения Лабинского района от </w:t>
      </w:r>
      <w:bookmarkStart w:id="0" w:name="_Hlk111643497"/>
      <w:r w:rsidRPr="00DB6F82">
        <w:rPr>
          <w:rFonts w:ascii="Times New Roman" w:hAnsi="Times New Roman" w:cs="Times New Roman"/>
          <w:sz w:val="28"/>
          <w:szCs w:val="28"/>
        </w:rPr>
        <w:t>9 января 2023 года № 1-р</w:t>
      </w:r>
      <w:bookmarkEnd w:id="0"/>
      <w:r w:rsidRPr="00DB6F82">
        <w:rPr>
          <w:rFonts w:ascii="Times New Roman" w:hAnsi="Times New Roman" w:cs="Times New Roman"/>
          <w:sz w:val="28"/>
          <w:szCs w:val="28"/>
        </w:rPr>
        <w:t xml:space="preserve"> </w:t>
      </w:r>
      <w:r w:rsidRPr="00DB6F82">
        <w:rPr>
          <w:rFonts w:ascii="Times New Roman" w:hAnsi="Times New Roman" w:cs="Times New Roman"/>
          <w:bCs/>
          <w:sz w:val="28"/>
          <w:szCs w:val="28"/>
        </w:rPr>
        <w:t xml:space="preserve">«О проведении камеральной проверки в </w:t>
      </w:r>
      <w:r w:rsidRPr="00DB6F82">
        <w:rPr>
          <w:rFonts w:ascii="Times New Roman" w:hAnsi="Times New Roman" w:cs="Times New Roman"/>
          <w:bCs/>
          <w:noProof/>
          <w:sz w:val="28"/>
          <w:szCs w:val="28"/>
        </w:rPr>
        <w:t>Краснодарском региональном отделении общероссийской общественной организации инвалидов «Всероссийское общество глухих»</w:t>
      </w:r>
      <w:r w:rsidRPr="00DB6F82">
        <w:rPr>
          <w:rFonts w:ascii="Times New Roman" w:hAnsi="Times New Roman" w:cs="Times New Roman"/>
          <w:sz w:val="28"/>
          <w:szCs w:val="28"/>
        </w:rPr>
        <w:t xml:space="preserve"> и на основании постановления администрации Лабинского городского поселения Лабинского района от 12 декабря 2022 года № 1327                     «</w:t>
      </w:r>
      <w:r w:rsidRPr="00DB6F82">
        <w:rPr>
          <w:rFonts w:ascii="Times New Roman" w:hAnsi="Times New Roman" w:cs="Times New Roman"/>
          <w:bCs/>
          <w:color w:val="000000"/>
          <w:sz w:val="28"/>
          <w:szCs w:val="28"/>
        </w:rPr>
        <w:t>Об утверждении плана контрольных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2023 год</w:t>
      </w:r>
      <w:r w:rsidRPr="00DB6F82">
        <w:rPr>
          <w:rFonts w:ascii="Times New Roman" w:hAnsi="Times New Roman" w:cs="Times New Roman"/>
          <w:sz w:val="28"/>
          <w:szCs w:val="28"/>
        </w:rPr>
        <w:t xml:space="preserve">», в период                           с 30 января 2023 года по </w:t>
      </w:r>
      <w:r w:rsidRPr="00DB6F82">
        <w:rPr>
          <w:rFonts w:ascii="Times New Roman" w:hAnsi="Times New Roman" w:cs="Times New Roman"/>
          <w:color w:val="22272F"/>
          <w:sz w:val="28"/>
          <w:szCs w:val="28"/>
        </w:rPr>
        <w:t>15 марта 2023 года</w:t>
      </w:r>
      <w:r w:rsidRPr="00DB6F82">
        <w:rPr>
          <w:rFonts w:ascii="Times New Roman" w:hAnsi="Times New Roman" w:cs="Times New Roman"/>
          <w:sz w:val="28"/>
          <w:szCs w:val="28"/>
        </w:rPr>
        <w:t xml:space="preserve"> в отношении</w:t>
      </w:r>
      <w:r w:rsidRPr="00DB6F82">
        <w:rPr>
          <w:rFonts w:ascii="Times New Roman" w:hAnsi="Times New Roman" w:cs="Times New Roman"/>
          <w:bCs/>
          <w:noProof/>
          <w:sz w:val="28"/>
          <w:szCs w:val="28"/>
        </w:rPr>
        <w:t xml:space="preserve"> Краснодарского регионального отделения общероссийской общественной организации инвалидов «Всероссийское общество глухих»</w:t>
      </w:r>
      <w:r w:rsidRPr="00DB6F82">
        <w:rPr>
          <w:rFonts w:ascii="Times New Roman" w:hAnsi="Times New Roman" w:cs="Times New Roman"/>
          <w:sz w:val="28"/>
          <w:szCs w:val="28"/>
        </w:rPr>
        <w:t xml:space="preserve"> </w:t>
      </w:r>
      <w:r w:rsidRPr="00DB6F82">
        <w:rPr>
          <w:rFonts w:ascii="Times New Roman" w:hAnsi="Times New Roman" w:cs="Times New Roman"/>
          <w:noProof/>
          <w:sz w:val="28"/>
          <w:szCs w:val="28"/>
        </w:rPr>
        <w:t xml:space="preserve">(далее – Общество) </w:t>
      </w:r>
      <w:r w:rsidRPr="00DB6F82">
        <w:rPr>
          <w:rFonts w:ascii="Times New Roman" w:hAnsi="Times New Roman" w:cs="Times New Roman"/>
          <w:sz w:val="28"/>
          <w:szCs w:val="28"/>
        </w:rPr>
        <w:t>проведена</w:t>
      </w:r>
      <w:r w:rsidRPr="00DB6F82">
        <w:rPr>
          <w:rFonts w:ascii="Times New Roman" w:hAnsi="Times New Roman" w:cs="Times New Roman"/>
          <w:color w:val="22272F"/>
          <w:sz w:val="28"/>
          <w:szCs w:val="28"/>
        </w:rPr>
        <w:t xml:space="preserve"> камеральная проверка </w:t>
      </w:r>
      <w:r w:rsidRPr="00DB6F82">
        <w:rPr>
          <w:rFonts w:ascii="Times New Roman" w:hAnsi="Times New Roman" w:cs="Times New Roman"/>
          <w:sz w:val="28"/>
          <w:szCs w:val="28"/>
        </w:rPr>
        <w:t>предоставления субсидии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14:paraId="07A5141B"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Проверенный период: с 1 января 2022 года по 31 декабря 2022 года.</w:t>
      </w:r>
    </w:p>
    <w:p w14:paraId="58645FED"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В ходе контрольного мероприятия выявлены следующие нарушения:</w:t>
      </w:r>
    </w:p>
    <w:p w14:paraId="1DC0DF5E" w14:textId="77777777" w:rsidR="00DB6F82" w:rsidRPr="00DB6F82" w:rsidRDefault="00DB6F82" w:rsidP="00DB6F82">
      <w:pPr>
        <w:suppressAutoHyphens/>
        <w:spacing w:after="0" w:line="240" w:lineRule="auto"/>
        <w:ind w:firstLine="709"/>
        <w:jc w:val="both"/>
        <w:rPr>
          <w:rFonts w:ascii="Times New Roman" w:hAnsi="Times New Roman" w:cs="Times New Roman"/>
          <w:color w:val="000000"/>
          <w:sz w:val="28"/>
          <w:szCs w:val="28"/>
        </w:rPr>
      </w:pPr>
      <w:r w:rsidRPr="00DB6F82">
        <w:rPr>
          <w:rFonts w:ascii="Times New Roman" w:hAnsi="Times New Roman" w:cs="Times New Roman"/>
          <w:sz w:val="28"/>
          <w:szCs w:val="28"/>
        </w:rPr>
        <w:t>В нарушение постановления администрации Лабинского городского поселения Лабинского района от 29 декабря 2017 года№ 1739 «</w:t>
      </w:r>
      <w:r w:rsidRPr="00DB6F82">
        <w:rPr>
          <w:rFonts w:ascii="Times New Roman" w:hAnsi="Times New Roman" w:cs="Times New Roman"/>
          <w:color w:val="000000"/>
          <w:sz w:val="28"/>
          <w:szCs w:val="28"/>
        </w:rPr>
        <w:t xml:space="preserve">Об утверждении Порядка предоставления субсидий из бюджета Лабинского городского поселения Лабинского района социально ориентированным некоммерческим организациям, осуществляющим свою деятельность на территории Лабинского городского поселения Лабинского района» заявки на получение денежных средств Обществом представлены не по утвержденной форме. </w:t>
      </w:r>
    </w:p>
    <w:p w14:paraId="0B45CB94" w14:textId="77777777" w:rsidR="00DB6F82" w:rsidRPr="00DB6F82" w:rsidRDefault="00DB6F82" w:rsidP="00DB6F82">
      <w:pPr>
        <w:suppressAutoHyphens/>
        <w:spacing w:after="0" w:line="240" w:lineRule="auto"/>
        <w:ind w:firstLine="709"/>
        <w:jc w:val="both"/>
        <w:rPr>
          <w:rFonts w:ascii="Times New Roman" w:hAnsi="Times New Roman" w:cs="Times New Roman"/>
          <w:iCs/>
          <w:sz w:val="28"/>
          <w:szCs w:val="28"/>
        </w:rPr>
      </w:pPr>
      <w:r w:rsidRPr="00DB6F82">
        <w:rPr>
          <w:rFonts w:ascii="Times New Roman" w:hAnsi="Times New Roman" w:cs="Times New Roman"/>
          <w:sz w:val="28"/>
          <w:szCs w:val="28"/>
        </w:rPr>
        <w:t xml:space="preserve">В нарушение пункта 2.4 Соглашения № 7 от 1 марта 2022 года, расходы, произведенные Обществом 30 июня 2022 года, в отчете об использовании субсидии на </w:t>
      </w:r>
      <w:r w:rsidRPr="00DB6F82">
        <w:rPr>
          <w:rFonts w:ascii="Times New Roman" w:hAnsi="Times New Roman" w:cs="Times New Roman"/>
          <w:iCs/>
          <w:sz w:val="28"/>
          <w:szCs w:val="28"/>
        </w:rPr>
        <w:t>30 июня 2022 года не отражены.</w:t>
      </w:r>
    </w:p>
    <w:p w14:paraId="0F9FA99C"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На мероприятие Подпрограммы «</w:t>
      </w:r>
      <w:r w:rsidRPr="00DB6F82">
        <w:rPr>
          <w:rFonts w:ascii="Times New Roman" w:hAnsi="Times New Roman" w:cs="Times New Roman"/>
          <w:noProof/>
          <w:sz w:val="28"/>
          <w:szCs w:val="28"/>
        </w:rPr>
        <w:t>Приобретение учебных и методических пособий, специальной литературы, рекомендаций, нормативно-технических документов, информационных сборников, производство видеоматериалов по  проблемам ветеранов, инвалидов, пенсионеров, подписка на издания периодической печати для организаций</w:t>
      </w:r>
      <w:r w:rsidRPr="00DB6F82">
        <w:rPr>
          <w:rFonts w:ascii="Times New Roman" w:hAnsi="Times New Roman" w:cs="Times New Roman"/>
          <w:sz w:val="28"/>
          <w:szCs w:val="28"/>
        </w:rPr>
        <w:t xml:space="preserve">, подписка на ВОС – издания для инвалидов по зрению, ветеранов, инвалидов, пенсионеров» Обществом израсходовано денежных средств на 2 083,00 рубля больше, чем запланировано </w:t>
      </w:r>
      <w:r w:rsidRPr="00DB6F82">
        <w:rPr>
          <w:rFonts w:ascii="Times New Roman" w:hAnsi="Times New Roman" w:cs="Times New Roman"/>
          <w:sz w:val="28"/>
          <w:szCs w:val="28"/>
        </w:rPr>
        <w:lastRenderedPageBreak/>
        <w:t>Подпрограммой, и на 83,00 рубля больше, чем запрошено в соответствии с заявкой № 24 от 26 апреля 2022 года.</w:t>
      </w:r>
    </w:p>
    <w:p w14:paraId="7B3A8C07"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В рамках мероприятия Подпрограммы «</w:t>
      </w:r>
      <w:r w:rsidRPr="00DB6F82">
        <w:rPr>
          <w:rFonts w:ascii="Times New Roman" w:hAnsi="Times New Roman" w:cs="Times New Roman"/>
          <w:noProof/>
          <w:sz w:val="28"/>
          <w:szCs w:val="28"/>
        </w:rPr>
        <w:t xml:space="preserve">Организация и проведение рекламно-выставочной  деятельности, участие в семинар-совещаниях и конференциях по проблемам реабилитации </w:t>
      </w:r>
      <w:r w:rsidRPr="00DB6F82">
        <w:rPr>
          <w:rFonts w:ascii="Times New Roman" w:hAnsi="Times New Roman" w:cs="Times New Roman"/>
          <w:sz w:val="28"/>
          <w:szCs w:val="28"/>
        </w:rPr>
        <w:t>ветеранов, инвалидов, пенсионеров, материально-техническое обеспечение организации» Обществом произведены затраты в сумму 20 899,23 рублей. Превышение расходов над плановым финансированием Подпрограммы составляет 3 899,23 рублей. Превышение фактической суммы затрат над суммой, запрошенной Обществом в соответствии с заявкой № 24 от 26 апреля 2022 года, составляет 8 899,23 рублей.</w:t>
      </w:r>
    </w:p>
    <w:p w14:paraId="101AD7E4" w14:textId="77777777" w:rsidR="00DB6F82" w:rsidRPr="00DB6F82" w:rsidRDefault="00DB6F82" w:rsidP="00DB6F82">
      <w:pPr>
        <w:suppressAutoHyphens/>
        <w:spacing w:after="0" w:line="240" w:lineRule="auto"/>
        <w:ind w:firstLine="709"/>
        <w:jc w:val="both"/>
        <w:rPr>
          <w:rFonts w:ascii="Times New Roman" w:hAnsi="Times New Roman" w:cs="Times New Roman"/>
          <w:iCs/>
          <w:sz w:val="28"/>
          <w:szCs w:val="28"/>
        </w:rPr>
      </w:pPr>
      <w:r w:rsidRPr="00DB6F82">
        <w:rPr>
          <w:rFonts w:ascii="Times New Roman" w:hAnsi="Times New Roman" w:cs="Times New Roman"/>
          <w:sz w:val="28"/>
          <w:szCs w:val="28"/>
        </w:rPr>
        <w:t>На реализацию мероприятия Подпрограммы «Организация и проведение фестивалей, конкурсов, экскурсий по местам боевой, трудовой славы и культурного наследия Кубани, месячников военно-патриотической направленности, спортивных соревнований, траурных и памятных мероприятий, мероприятий по чествований юбиляров ветеранов, инвалидов, пенсионеров» Обществом затрачено 59 040,00 рублей, что на 5 960,00 рублей меньше объема финансирования, предусмотренного Подпрограммой.</w:t>
      </w:r>
    </w:p>
    <w:p w14:paraId="70D8F64E" w14:textId="77777777" w:rsidR="00DB6F82" w:rsidRPr="00DB6F82" w:rsidRDefault="00DB6F82" w:rsidP="00DB6F82">
      <w:pPr>
        <w:suppressAutoHyphens/>
        <w:spacing w:after="0" w:line="240" w:lineRule="auto"/>
        <w:ind w:firstLine="709"/>
        <w:jc w:val="both"/>
        <w:rPr>
          <w:rFonts w:ascii="Times New Roman" w:hAnsi="Times New Roman" w:cs="Times New Roman"/>
          <w:sz w:val="28"/>
          <w:szCs w:val="28"/>
        </w:rPr>
      </w:pPr>
      <w:r w:rsidRPr="00DB6F82">
        <w:rPr>
          <w:rFonts w:ascii="Times New Roman" w:hAnsi="Times New Roman" w:cs="Times New Roman"/>
          <w:sz w:val="28"/>
          <w:szCs w:val="28"/>
        </w:rPr>
        <w:t>Сумма финансирования, запрошенная Обществом на данное мероприятие Подпрограммы в соответствии с заявкой № 24 от 26 апреля 2022 года и заявкой № 87 от 23 ноября 2023 года, составляет 68 000,00 рублей, что на 3 000,00 рублей больше, чем предусмотрено Подпрограммой.</w:t>
      </w:r>
    </w:p>
    <w:p w14:paraId="7EEBD4B2" w14:textId="77777777" w:rsidR="006E3D56" w:rsidRPr="00DB6F82" w:rsidRDefault="006E3D56" w:rsidP="00DB6F82">
      <w:pPr>
        <w:autoSpaceDE w:val="0"/>
        <w:autoSpaceDN w:val="0"/>
        <w:adjustRightInd w:val="0"/>
        <w:spacing w:after="0" w:line="240" w:lineRule="auto"/>
        <w:ind w:firstLine="720"/>
        <w:jc w:val="both"/>
        <w:rPr>
          <w:rFonts w:ascii="Times New Roman" w:hAnsi="Times New Roman" w:cs="Times New Roman"/>
        </w:rPr>
      </w:pPr>
    </w:p>
    <w:sectPr w:rsidR="006E3D56" w:rsidRPr="00DB6F82" w:rsidSect="00DB6F82">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D5482"/>
    <w:rsid w:val="00140A31"/>
    <w:rsid w:val="001D5482"/>
    <w:rsid w:val="002352CA"/>
    <w:rsid w:val="0036590D"/>
    <w:rsid w:val="004C2CE7"/>
    <w:rsid w:val="004C434E"/>
    <w:rsid w:val="00607F28"/>
    <w:rsid w:val="00643BE0"/>
    <w:rsid w:val="00697EF3"/>
    <w:rsid w:val="006D32EB"/>
    <w:rsid w:val="006E3D56"/>
    <w:rsid w:val="007215BB"/>
    <w:rsid w:val="00744EA1"/>
    <w:rsid w:val="00762F63"/>
    <w:rsid w:val="0083589C"/>
    <w:rsid w:val="008D74E1"/>
    <w:rsid w:val="0096609B"/>
    <w:rsid w:val="00A9684F"/>
    <w:rsid w:val="00C11F21"/>
    <w:rsid w:val="00CC0979"/>
    <w:rsid w:val="00DB6F82"/>
    <w:rsid w:val="00EA36CB"/>
    <w:rsid w:val="00F21B9B"/>
    <w:rsid w:val="00F4687E"/>
    <w:rsid w:val="00F47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F9D9"/>
  <w15:docId w15:val="{D3C50493-6528-4E9E-A841-2237EFF74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4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6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13</cp:revision>
  <cp:lastPrinted>2020-03-18T13:44:00Z</cp:lastPrinted>
  <dcterms:created xsi:type="dcterms:W3CDTF">2018-11-09T06:35:00Z</dcterms:created>
  <dcterms:modified xsi:type="dcterms:W3CDTF">2023-04-27T09:39:00Z</dcterms:modified>
</cp:coreProperties>
</file>